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4A" w:rsidRPr="003E04F0" w:rsidRDefault="003E04F0" w:rsidP="003E04F0">
      <w:pPr>
        <w:shd w:val="clear" w:color="auto" w:fill="FFFFFF"/>
        <w:spacing w:after="75" w:line="330" w:lineRule="atLeast"/>
        <w:jc w:val="center"/>
        <w:rPr>
          <w:rFonts w:ascii="Times New Roman" w:eastAsia="Times New Roman" w:hAnsi="Times New Roman" w:cs="Times New Roman"/>
          <w:b/>
          <w:bCs/>
          <w:iCs w:val="0"/>
          <w:color w:val="333333"/>
          <w:sz w:val="36"/>
          <w:szCs w:val="36"/>
          <w:u w:val="single"/>
          <w:shd w:val="clear" w:color="auto" w:fill="00FFFF"/>
          <w:lang w:eastAsia="ru-RU"/>
        </w:rPr>
      </w:pPr>
      <w:r w:rsidRPr="003E04F0">
        <w:rPr>
          <w:rFonts w:ascii="Times New Roman" w:eastAsia="Times New Roman" w:hAnsi="Times New Roman" w:cs="Times New Roman"/>
          <w:b/>
          <w:bCs/>
          <w:iCs w:val="0"/>
          <w:color w:val="FF0000"/>
          <w:sz w:val="36"/>
          <w:szCs w:val="36"/>
          <w:u w:val="single"/>
          <w:shd w:val="clear" w:color="auto" w:fill="FFFFFF" w:themeFill="background1"/>
          <w:lang w:eastAsia="ru-RU"/>
        </w:rPr>
        <w:t>ВОЗРАСТНЫЕ И ИНДИВИДУАЛЬНЫЕ ОСОБЕННОСТИ ДЕТЕЙ 2-3 ГОДА ЖИЗНИ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w:t>
      </w:r>
    </w:p>
    <w:p w:rsidR="002E454A" w:rsidRPr="002E454A" w:rsidRDefault="002E454A" w:rsidP="002E454A">
      <w:pPr>
        <w:numPr>
          <w:ilvl w:val="0"/>
          <w:numId w:val="1"/>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восприятие,</w:t>
      </w:r>
    </w:p>
    <w:p w:rsidR="002E454A" w:rsidRPr="002E454A" w:rsidRDefault="002E454A" w:rsidP="002E454A">
      <w:pPr>
        <w:numPr>
          <w:ilvl w:val="0"/>
          <w:numId w:val="1"/>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речь,</w:t>
      </w:r>
    </w:p>
    <w:p w:rsidR="002E454A" w:rsidRPr="002E454A" w:rsidRDefault="002E454A" w:rsidP="002E454A">
      <w:pPr>
        <w:numPr>
          <w:ilvl w:val="0"/>
          <w:numId w:val="1"/>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начальные формы произвольного поведения,</w:t>
      </w:r>
    </w:p>
    <w:p w:rsidR="002E454A" w:rsidRPr="002E454A" w:rsidRDefault="002E454A" w:rsidP="002E454A">
      <w:pPr>
        <w:numPr>
          <w:ilvl w:val="0"/>
          <w:numId w:val="1"/>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игры,</w:t>
      </w:r>
    </w:p>
    <w:p w:rsidR="002E454A" w:rsidRPr="002E454A" w:rsidRDefault="002E454A" w:rsidP="002E454A">
      <w:pPr>
        <w:numPr>
          <w:ilvl w:val="0"/>
          <w:numId w:val="1"/>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наглядно-действенное мышление.</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В ходе совместной </w:t>
      </w:r>
      <w:proofErr w:type="gramStart"/>
      <w:r w:rsidRPr="002E454A">
        <w:rPr>
          <w:rFonts w:ascii="Arial" w:eastAsia="Times New Roman" w:hAnsi="Arial" w:cs="Arial"/>
          <w:i w:val="0"/>
          <w:iCs w:val="0"/>
          <w:color w:val="333333"/>
          <w:sz w:val="24"/>
          <w:szCs w:val="24"/>
          <w:lang w:eastAsia="ru-RU"/>
        </w:rPr>
        <w:t>со</w:t>
      </w:r>
      <w:proofErr w:type="gramEnd"/>
      <w:r w:rsidRPr="002E454A">
        <w:rPr>
          <w:rFonts w:ascii="Arial" w:eastAsia="Times New Roman" w:hAnsi="Arial" w:cs="Arial"/>
          <w:i w:val="0"/>
          <w:iCs w:val="0"/>
          <w:color w:val="333333"/>
          <w:sz w:val="24"/>
          <w:szCs w:val="24"/>
          <w:lang w:eastAsia="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2E454A">
        <w:rPr>
          <w:rFonts w:ascii="Arial" w:eastAsia="Times New Roman" w:hAnsi="Arial" w:cs="Arial"/>
          <w:i w:val="0"/>
          <w:iCs w:val="0"/>
          <w:color w:val="333333"/>
          <w:sz w:val="24"/>
          <w:szCs w:val="24"/>
          <w:lang w:eastAsia="ru-RU"/>
        </w:rPr>
        <w:t>со</w:t>
      </w:r>
      <w:proofErr w:type="gramEnd"/>
      <w:r w:rsidRPr="002E454A">
        <w:rPr>
          <w:rFonts w:ascii="Arial" w:eastAsia="Times New Roman" w:hAnsi="Arial" w:cs="Arial"/>
          <w:i w:val="0"/>
          <w:iCs w:val="0"/>
          <w:color w:val="333333"/>
          <w:sz w:val="24"/>
          <w:szCs w:val="24"/>
          <w:lang w:eastAsia="ru-RU"/>
        </w:rPr>
        <w:t xml:space="preserve"> взрослым используют практически все части речи. Активный словарь достигает примерно 1500-2500 слов.</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2E454A">
        <w:rPr>
          <w:rFonts w:ascii="Arial" w:eastAsia="Times New Roman" w:hAnsi="Arial" w:cs="Arial"/>
          <w:i w:val="0"/>
          <w:iCs w:val="0"/>
          <w:color w:val="333333"/>
          <w:sz w:val="24"/>
          <w:szCs w:val="24"/>
          <w:lang w:eastAsia="ru-RU"/>
        </w:rPr>
        <w:t>головонога</w:t>
      </w:r>
      <w:proofErr w:type="spellEnd"/>
      <w:r w:rsidRPr="002E454A">
        <w:rPr>
          <w:rFonts w:ascii="Arial" w:eastAsia="Times New Roman" w:hAnsi="Arial" w:cs="Arial"/>
          <w:i w:val="0"/>
          <w:iCs w:val="0"/>
          <w:color w:val="333333"/>
          <w:sz w:val="24"/>
          <w:szCs w:val="24"/>
          <w:lang w:eastAsia="ru-RU"/>
        </w:rPr>
        <w:t>» — окружности и отходящих от нее линий.</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lastRenderedPageBreak/>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2E454A">
        <w:rPr>
          <w:rFonts w:ascii="Arial" w:eastAsia="Times New Roman" w:hAnsi="Arial" w:cs="Arial"/>
          <w:i w:val="0"/>
          <w:iCs w:val="0"/>
          <w:color w:val="333333"/>
          <w:sz w:val="24"/>
          <w:szCs w:val="24"/>
          <w:lang w:eastAsia="ru-RU"/>
        </w:rPr>
        <w:t>наглядно-действенная</w:t>
      </w:r>
      <w:proofErr w:type="gramEnd"/>
      <w:r w:rsidRPr="002E454A">
        <w:rPr>
          <w:rFonts w:ascii="Arial" w:eastAsia="Times New Roman" w:hAnsi="Arial" w:cs="Arial"/>
          <w:i w:val="0"/>
          <w:iCs w:val="0"/>
          <w:color w:val="333333"/>
          <w:sz w:val="24"/>
          <w:szCs w:val="24"/>
          <w:lang w:eastAsia="ru-RU"/>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Pr="002E454A">
        <w:rPr>
          <w:rFonts w:ascii="Arial" w:eastAsia="Times New Roman" w:hAnsi="Arial" w:cs="Arial"/>
          <w:i w:val="0"/>
          <w:iCs w:val="0"/>
          <w:color w:val="333333"/>
          <w:sz w:val="24"/>
          <w:szCs w:val="24"/>
          <w:lang w:eastAsia="ru-RU"/>
        </w:rPr>
        <w:t>формируется образ Я. Кризис часто сопровождается</w:t>
      </w:r>
      <w:proofErr w:type="gramEnd"/>
      <w:r w:rsidRPr="002E454A">
        <w:rPr>
          <w:rFonts w:ascii="Arial" w:eastAsia="Times New Roman" w:hAnsi="Arial" w:cs="Arial"/>
          <w:i w:val="0"/>
          <w:iCs w:val="0"/>
          <w:color w:val="333333"/>
          <w:sz w:val="24"/>
          <w:szCs w:val="24"/>
          <w:lang w:eastAsia="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2E454A" w:rsidRPr="002E454A" w:rsidRDefault="002E454A" w:rsidP="002E454A">
      <w:pPr>
        <w:shd w:val="clear" w:color="auto" w:fill="FFFFFF"/>
        <w:spacing w:after="75" w:line="330" w:lineRule="atLeast"/>
        <w:jc w:val="center"/>
        <w:rPr>
          <w:rFonts w:ascii="Arial" w:eastAsia="Times New Roman" w:hAnsi="Arial" w:cs="Arial"/>
          <w:i w:val="0"/>
          <w:iCs w:val="0"/>
          <w:color w:val="333333"/>
          <w:lang w:eastAsia="ru-RU"/>
        </w:rPr>
      </w:pPr>
      <w:r w:rsidRPr="002E454A">
        <w:rPr>
          <w:rFonts w:ascii="Arial" w:eastAsia="Times New Roman" w:hAnsi="Arial" w:cs="Arial"/>
          <w:i w:val="0"/>
          <w:iCs w:val="0"/>
          <w:color w:val="333333"/>
          <w:lang w:eastAsia="ru-RU"/>
        </w:rPr>
        <w:t> </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Pr="003E04F0" w:rsidRDefault="003E04F0" w:rsidP="003E04F0">
      <w:pPr>
        <w:shd w:val="clear" w:color="auto" w:fill="FFFFFF"/>
        <w:spacing w:after="75" w:line="330" w:lineRule="atLeast"/>
        <w:jc w:val="center"/>
        <w:rPr>
          <w:rFonts w:ascii="Times New Roman" w:eastAsia="Times New Roman" w:hAnsi="Times New Roman" w:cs="Times New Roman"/>
          <w:b/>
          <w:bCs/>
          <w:iCs w:val="0"/>
          <w:color w:val="333333"/>
          <w:sz w:val="36"/>
          <w:szCs w:val="36"/>
          <w:u w:val="single"/>
          <w:shd w:val="clear" w:color="auto" w:fill="00FFFF"/>
          <w:lang w:eastAsia="ru-RU"/>
        </w:rPr>
      </w:pPr>
      <w:r w:rsidRPr="003E04F0">
        <w:rPr>
          <w:rFonts w:ascii="Times New Roman" w:eastAsia="Times New Roman" w:hAnsi="Times New Roman" w:cs="Times New Roman"/>
          <w:b/>
          <w:bCs/>
          <w:iCs w:val="0"/>
          <w:color w:val="FF0000"/>
          <w:sz w:val="36"/>
          <w:szCs w:val="36"/>
          <w:u w:val="single"/>
          <w:shd w:val="clear" w:color="auto" w:fill="FFFFFF" w:themeFill="background1"/>
          <w:lang w:eastAsia="ru-RU"/>
        </w:rPr>
        <w:t>ВОЗРАСТНЫЕ И ИНДИ</w:t>
      </w:r>
      <w:r>
        <w:rPr>
          <w:rFonts w:ascii="Times New Roman" w:eastAsia="Times New Roman" w:hAnsi="Times New Roman" w:cs="Times New Roman"/>
          <w:b/>
          <w:bCs/>
          <w:iCs w:val="0"/>
          <w:color w:val="FF0000"/>
          <w:sz w:val="36"/>
          <w:szCs w:val="36"/>
          <w:u w:val="single"/>
          <w:shd w:val="clear" w:color="auto" w:fill="FFFFFF" w:themeFill="background1"/>
          <w:lang w:eastAsia="ru-RU"/>
        </w:rPr>
        <w:t>ВИДУАЛЬНЫЕ ОСОБЕННОСТИ ДЕТЕЙ 3-4  ЛЕТ</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В возрасте 3- 4 лет ребенок постепенно выходит за пределы семейного круга. Его общение становится </w:t>
      </w:r>
      <w:proofErr w:type="spellStart"/>
      <w:r w:rsidRPr="002E454A">
        <w:rPr>
          <w:rFonts w:ascii="Arial" w:eastAsia="Times New Roman" w:hAnsi="Arial" w:cs="Arial"/>
          <w:i w:val="0"/>
          <w:iCs w:val="0"/>
          <w:color w:val="333333"/>
          <w:sz w:val="24"/>
          <w:szCs w:val="24"/>
          <w:lang w:eastAsia="ru-RU"/>
        </w:rPr>
        <w:t>внеситуативным</w:t>
      </w:r>
      <w:proofErr w:type="spellEnd"/>
      <w:r w:rsidRPr="002E454A">
        <w:rPr>
          <w:rFonts w:ascii="Arial" w:eastAsia="Times New Roman" w:hAnsi="Arial" w:cs="Arial"/>
          <w:i w:val="0"/>
          <w:iCs w:val="0"/>
          <w:color w:val="333333"/>
          <w:sz w:val="24"/>
          <w:szCs w:val="24"/>
          <w:lang w:eastAsia="ru-RU"/>
        </w:rPr>
        <w:t>.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3E04F0">
        <w:rPr>
          <w:rFonts w:ascii="Arial" w:eastAsia="Times New Roman" w:hAnsi="Arial" w:cs="Arial"/>
          <w:b/>
          <w:bCs/>
          <w:i w:val="0"/>
          <w:iCs w:val="0"/>
          <w:color w:val="333333"/>
          <w:sz w:val="24"/>
          <w:szCs w:val="24"/>
          <w:lang w:eastAsia="ru-RU"/>
        </w:rPr>
        <w:t>Главной особенностью игры является ее условность:</w:t>
      </w:r>
      <w:r w:rsidRPr="002E454A">
        <w:rPr>
          <w:rFonts w:ascii="Arial" w:eastAsia="Times New Roman" w:hAnsi="Arial" w:cs="Arial"/>
          <w:i w:val="0"/>
          <w:iCs w:val="0"/>
          <w:color w:val="333333"/>
          <w:sz w:val="24"/>
          <w:szCs w:val="24"/>
          <w:lang w:eastAsia="ru-RU"/>
        </w:rPr>
        <w:t>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Дети уже могут постепенно выходить за пределы семейного круга. Его общение становится </w:t>
      </w:r>
      <w:proofErr w:type="spellStart"/>
      <w:r w:rsidRPr="002E454A">
        <w:rPr>
          <w:rFonts w:ascii="Arial" w:eastAsia="Times New Roman" w:hAnsi="Arial" w:cs="Arial"/>
          <w:i w:val="0"/>
          <w:iCs w:val="0"/>
          <w:color w:val="333333"/>
          <w:sz w:val="24"/>
          <w:szCs w:val="24"/>
          <w:lang w:eastAsia="ru-RU"/>
        </w:rPr>
        <w:t>внеситуативным</w:t>
      </w:r>
      <w:proofErr w:type="spellEnd"/>
      <w:r w:rsidRPr="002E454A">
        <w:rPr>
          <w:rFonts w:ascii="Arial" w:eastAsia="Times New Roman" w:hAnsi="Arial" w:cs="Arial"/>
          <w:i w:val="0"/>
          <w:iCs w:val="0"/>
          <w:color w:val="333333"/>
          <w:sz w:val="24"/>
          <w:szCs w:val="24"/>
          <w:lang w:eastAsia="ru-RU"/>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w:t>
      </w:r>
      <w:r w:rsidRPr="002E454A">
        <w:rPr>
          <w:rFonts w:ascii="Arial" w:eastAsia="Times New Roman" w:hAnsi="Arial" w:cs="Arial"/>
          <w:i w:val="0"/>
          <w:iCs w:val="0"/>
          <w:color w:val="333333"/>
          <w:sz w:val="24"/>
          <w:szCs w:val="24"/>
          <w:lang w:eastAsia="ru-RU"/>
        </w:rPr>
        <w:lastRenderedPageBreak/>
        <w:t>противоречие разрешается через развитие игры, которая становится ведущим видом деятельности в дошкольном возрасте использовать цвет.</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В этом возрасте развивается </w:t>
      </w:r>
      <w:proofErr w:type="spellStart"/>
      <w:r w:rsidRPr="002E454A">
        <w:rPr>
          <w:rFonts w:ascii="Arial" w:eastAsia="Times New Roman" w:hAnsi="Arial" w:cs="Arial"/>
          <w:i w:val="0"/>
          <w:iCs w:val="0"/>
          <w:color w:val="333333"/>
          <w:sz w:val="24"/>
          <w:szCs w:val="24"/>
          <w:lang w:eastAsia="ru-RU"/>
        </w:rPr>
        <w:t>перцептивнаядеятельность</w:t>
      </w:r>
      <w:proofErr w:type="spellEnd"/>
      <w:r w:rsidRPr="002E454A">
        <w:rPr>
          <w:rFonts w:ascii="Arial" w:eastAsia="Times New Roman" w:hAnsi="Arial" w:cs="Arial"/>
          <w:i w:val="0"/>
          <w:iCs w:val="0"/>
          <w:color w:val="333333"/>
          <w:sz w:val="24"/>
          <w:szCs w:val="24"/>
          <w:lang w:eastAsia="ru-RU"/>
        </w:rPr>
        <w:t xml:space="preserve">. Дети от использования </w:t>
      </w:r>
      <w:proofErr w:type="spellStart"/>
      <w:r w:rsidRPr="002E454A">
        <w:rPr>
          <w:rFonts w:ascii="Arial" w:eastAsia="Times New Roman" w:hAnsi="Arial" w:cs="Arial"/>
          <w:i w:val="0"/>
          <w:iCs w:val="0"/>
          <w:color w:val="333333"/>
          <w:sz w:val="24"/>
          <w:szCs w:val="24"/>
          <w:lang w:eastAsia="ru-RU"/>
        </w:rPr>
        <w:t>предэталонов</w:t>
      </w:r>
      <w:proofErr w:type="spellEnd"/>
      <w:r w:rsidRPr="002E454A">
        <w:rPr>
          <w:rFonts w:ascii="Arial" w:eastAsia="Times New Roman" w:hAnsi="Arial" w:cs="Arial"/>
          <w:i w:val="0"/>
          <w:iCs w:val="0"/>
          <w:color w:val="333333"/>
          <w:sz w:val="24"/>
          <w:szCs w:val="24"/>
          <w:lang w:eastAsia="ru-RU"/>
        </w:rPr>
        <w:t xml:space="preserve"> — индивидуальных единиц 10 восприятия </w:t>
      </w:r>
      <w:proofErr w:type="gramStart"/>
      <w:r w:rsidRPr="002E454A">
        <w:rPr>
          <w:rFonts w:ascii="Arial" w:eastAsia="Times New Roman" w:hAnsi="Arial" w:cs="Arial"/>
          <w:i w:val="0"/>
          <w:iCs w:val="0"/>
          <w:color w:val="333333"/>
          <w:sz w:val="24"/>
          <w:szCs w:val="24"/>
          <w:lang w:eastAsia="ru-RU"/>
        </w:rPr>
        <w:t>—п</w:t>
      </w:r>
      <w:proofErr w:type="gramEnd"/>
      <w:r w:rsidRPr="002E454A">
        <w:rPr>
          <w:rFonts w:ascii="Arial" w:eastAsia="Times New Roman" w:hAnsi="Arial" w:cs="Arial"/>
          <w:i w:val="0"/>
          <w:iCs w:val="0"/>
          <w:color w:val="333333"/>
          <w:sz w:val="24"/>
          <w:szCs w:val="24"/>
          <w:lang w:eastAsia="ru-RU"/>
        </w:rPr>
        <w:t xml:space="preserve">ереходят </w:t>
      </w:r>
      <w:proofErr w:type="spellStart"/>
      <w:r w:rsidRPr="002E454A">
        <w:rPr>
          <w:rFonts w:ascii="Arial" w:eastAsia="Times New Roman" w:hAnsi="Arial" w:cs="Arial"/>
          <w:i w:val="0"/>
          <w:iCs w:val="0"/>
          <w:color w:val="333333"/>
          <w:sz w:val="24"/>
          <w:szCs w:val="24"/>
          <w:lang w:eastAsia="ru-RU"/>
        </w:rPr>
        <w:t>ксенсорным</w:t>
      </w:r>
      <w:proofErr w:type="spellEnd"/>
      <w:r w:rsidRPr="002E454A">
        <w:rPr>
          <w:rFonts w:ascii="Arial" w:eastAsia="Times New Roman" w:hAnsi="Arial" w:cs="Arial"/>
          <w:i w:val="0"/>
          <w:iCs w:val="0"/>
          <w:color w:val="333333"/>
          <w:sz w:val="24"/>
          <w:szCs w:val="24"/>
          <w:lang w:eastAsia="ru-RU"/>
        </w:rPr>
        <w:t xml:space="preserve"> эталонам — культурно-выработанным средствам восприятия.</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и 5- 6 названий предметов. К концу младшего дошкольного возраста они способны запомнить значительные отрывки из любимых произведений.</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Продолжает развиваться также их половая идентификация, что проявляется в характере выбираемых игрушек и сюжетов.</w:t>
      </w:r>
    </w:p>
    <w:p w:rsidR="002E454A" w:rsidRPr="002E454A" w:rsidRDefault="002E454A" w:rsidP="002E454A">
      <w:pPr>
        <w:shd w:val="clear" w:color="auto" w:fill="FFFFFF"/>
        <w:spacing w:after="75" w:line="330" w:lineRule="atLeast"/>
        <w:jc w:val="center"/>
        <w:rPr>
          <w:rFonts w:ascii="Arial" w:eastAsia="Times New Roman" w:hAnsi="Arial" w:cs="Arial"/>
          <w:i w:val="0"/>
          <w:iCs w:val="0"/>
          <w:color w:val="333333"/>
          <w:lang w:eastAsia="ru-RU"/>
        </w:rPr>
      </w:pPr>
      <w:r w:rsidRPr="002E454A">
        <w:rPr>
          <w:rFonts w:ascii="Arial" w:eastAsia="Times New Roman" w:hAnsi="Arial" w:cs="Arial"/>
          <w:i w:val="0"/>
          <w:iCs w:val="0"/>
          <w:color w:val="333333"/>
          <w:lang w:eastAsia="ru-RU"/>
        </w:rPr>
        <w:t> </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Pr="003E04F0" w:rsidRDefault="003E04F0" w:rsidP="003E04F0">
      <w:pPr>
        <w:shd w:val="clear" w:color="auto" w:fill="FFFFFF"/>
        <w:spacing w:after="75" w:line="330" w:lineRule="atLeast"/>
        <w:jc w:val="center"/>
        <w:rPr>
          <w:rFonts w:ascii="Times New Roman" w:eastAsia="Times New Roman" w:hAnsi="Times New Roman" w:cs="Times New Roman"/>
          <w:b/>
          <w:bCs/>
          <w:iCs w:val="0"/>
          <w:color w:val="333333"/>
          <w:sz w:val="36"/>
          <w:szCs w:val="36"/>
          <w:u w:val="single"/>
          <w:shd w:val="clear" w:color="auto" w:fill="00FFFF"/>
          <w:lang w:eastAsia="ru-RU"/>
        </w:rPr>
      </w:pPr>
      <w:r w:rsidRPr="003E04F0">
        <w:rPr>
          <w:rFonts w:ascii="Times New Roman" w:eastAsia="Times New Roman" w:hAnsi="Times New Roman" w:cs="Times New Roman"/>
          <w:b/>
          <w:bCs/>
          <w:iCs w:val="0"/>
          <w:color w:val="FF0000"/>
          <w:sz w:val="36"/>
          <w:szCs w:val="36"/>
          <w:u w:val="single"/>
          <w:shd w:val="clear" w:color="auto" w:fill="FFFFFF" w:themeFill="background1"/>
          <w:lang w:eastAsia="ru-RU"/>
        </w:rPr>
        <w:lastRenderedPageBreak/>
        <w:t xml:space="preserve">ВОЗРАСТНЫЕ И ИНДИВИДУАЛЬНЫЕ </w:t>
      </w:r>
      <w:r>
        <w:rPr>
          <w:rFonts w:ascii="Times New Roman" w:eastAsia="Times New Roman" w:hAnsi="Times New Roman" w:cs="Times New Roman"/>
          <w:b/>
          <w:bCs/>
          <w:iCs w:val="0"/>
          <w:color w:val="FF0000"/>
          <w:sz w:val="36"/>
          <w:szCs w:val="36"/>
          <w:u w:val="single"/>
          <w:shd w:val="clear" w:color="auto" w:fill="FFFFFF" w:themeFill="background1"/>
          <w:lang w:eastAsia="ru-RU"/>
        </w:rPr>
        <w:t>ОСОБЕННОСТИ ДЕТЕЙ 4-5 ЛЕТ</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w:t>
      </w:r>
      <w:r w:rsidRPr="002E454A">
        <w:rPr>
          <w:rFonts w:ascii="Arial" w:eastAsia="Times New Roman" w:hAnsi="Arial" w:cs="Arial"/>
          <w:i w:val="0"/>
          <w:iCs w:val="0"/>
          <w:color w:val="333333"/>
          <w:sz w:val="24"/>
          <w:szCs w:val="24"/>
          <w:lang w:eastAsia="ru-RU"/>
        </w:rPr>
        <w:lastRenderedPageBreak/>
        <w:t>черных или белых?», большинство ответят, что белых больше. Но если спросить: «Каких больше — белых или бумажных?», ответ будет таким же — больше белых.</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либо действий несложное условие.</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2E454A">
        <w:rPr>
          <w:rFonts w:ascii="Arial" w:eastAsia="Times New Roman" w:hAnsi="Arial" w:cs="Arial"/>
          <w:i w:val="0"/>
          <w:iCs w:val="0"/>
          <w:color w:val="333333"/>
          <w:sz w:val="24"/>
          <w:szCs w:val="24"/>
          <w:lang w:eastAsia="ru-RU"/>
        </w:rPr>
        <w:t>внеситуативной</w:t>
      </w:r>
      <w:proofErr w:type="spellEnd"/>
      <w:r w:rsidRPr="002E454A">
        <w:rPr>
          <w:rFonts w:ascii="Arial" w:eastAsia="Times New Roman" w:hAnsi="Arial" w:cs="Arial"/>
          <w:i w:val="0"/>
          <w:iCs w:val="0"/>
          <w:color w:val="333333"/>
          <w:sz w:val="24"/>
          <w:szCs w:val="24"/>
          <w:lang w:eastAsia="ru-RU"/>
        </w:rPr>
        <w:t>.</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2E454A">
        <w:rPr>
          <w:rFonts w:ascii="Arial" w:eastAsia="Times New Roman" w:hAnsi="Arial" w:cs="Arial"/>
          <w:i w:val="0"/>
          <w:iCs w:val="0"/>
          <w:color w:val="333333"/>
          <w:sz w:val="24"/>
          <w:szCs w:val="24"/>
          <w:lang w:eastAsia="ru-RU"/>
        </w:rPr>
        <w:t>конкурентность</w:t>
      </w:r>
      <w:proofErr w:type="spellEnd"/>
      <w:r w:rsidRPr="002E454A">
        <w:rPr>
          <w:rFonts w:ascii="Arial" w:eastAsia="Times New Roman" w:hAnsi="Arial" w:cs="Arial"/>
          <w:i w:val="0"/>
          <w:iCs w:val="0"/>
          <w:color w:val="333333"/>
          <w:sz w:val="24"/>
          <w:szCs w:val="24"/>
          <w:lang w:eastAsia="ru-RU"/>
        </w:rPr>
        <w:t xml:space="preserve">, </w:t>
      </w:r>
      <w:proofErr w:type="spellStart"/>
      <w:r w:rsidRPr="002E454A">
        <w:rPr>
          <w:rFonts w:ascii="Arial" w:eastAsia="Times New Roman" w:hAnsi="Arial" w:cs="Arial"/>
          <w:i w:val="0"/>
          <w:iCs w:val="0"/>
          <w:color w:val="333333"/>
          <w:sz w:val="24"/>
          <w:szCs w:val="24"/>
          <w:lang w:eastAsia="ru-RU"/>
        </w:rPr>
        <w:t>соревновательность</w:t>
      </w:r>
      <w:proofErr w:type="spellEnd"/>
      <w:r w:rsidRPr="002E454A">
        <w:rPr>
          <w:rFonts w:ascii="Arial" w:eastAsia="Times New Roman" w:hAnsi="Arial" w:cs="Arial"/>
          <w:i w:val="0"/>
          <w:iCs w:val="0"/>
          <w:color w:val="333333"/>
          <w:sz w:val="24"/>
          <w:szCs w:val="24"/>
          <w:lang w:eastAsia="ru-RU"/>
        </w:rPr>
        <w:t xml:space="preserve">. Последняя важна для сравнения себя </w:t>
      </w:r>
      <w:proofErr w:type="gramStart"/>
      <w:r w:rsidRPr="002E454A">
        <w:rPr>
          <w:rFonts w:ascii="Arial" w:eastAsia="Times New Roman" w:hAnsi="Arial" w:cs="Arial"/>
          <w:i w:val="0"/>
          <w:iCs w:val="0"/>
          <w:color w:val="333333"/>
          <w:sz w:val="24"/>
          <w:szCs w:val="24"/>
          <w:lang w:eastAsia="ru-RU"/>
        </w:rPr>
        <w:t>с</w:t>
      </w:r>
      <w:proofErr w:type="gramEnd"/>
      <w:r w:rsidRPr="002E454A">
        <w:rPr>
          <w:rFonts w:ascii="Arial" w:eastAsia="Times New Roman" w:hAnsi="Arial" w:cs="Arial"/>
          <w:i w:val="0"/>
          <w:iCs w:val="0"/>
          <w:color w:val="333333"/>
          <w:sz w:val="24"/>
          <w:szCs w:val="24"/>
          <w:lang w:eastAsia="ru-RU"/>
        </w:rPr>
        <w:t xml:space="preserve"> </w:t>
      </w:r>
      <w:proofErr w:type="gramStart"/>
      <w:r w:rsidRPr="002E454A">
        <w:rPr>
          <w:rFonts w:ascii="Arial" w:eastAsia="Times New Roman" w:hAnsi="Arial" w:cs="Arial"/>
          <w:i w:val="0"/>
          <w:iCs w:val="0"/>
          <w:color w:val="333333"/>
          <w:sz w:val="24"/>
          <w:szCs w:val="24"/>
          <w:lang w:eastAsia="ru-RU"/>
        </w:rPr>
        <w:t>другим</w:t>
      </w:r>
      <w:proofErr w:type="gramEnd"/>
      <w:r w:rsidRPr="002E454A">
        <w:rPr>
          <w:rFonts w:ascii="Arial" w:eastAsia="Times New Roman" w:hAnsi="Arial" w:cs="Arial"/>
          <w:i w:val="0"/>
          <w:iCs w:val="0"/>
          <w:color w:val="333333"/>
          <w:sz w:val="24"/>
          <w:szCs w:val="24"/>
          <w:lang w:eastAsia="ru-RU"/>
        </w:rPr>
        <w:t>, что ведет к развитию образа Я ребенка, его детализации.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Основные достижения возраста, связаны:</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с развитием игровой деятельности;</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появлением ролевых и реальных взаимодействий;</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с развитием изобразительной деятельности;</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конструированием по замыслу, планированием;</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совершенствованием восприятия, развитием образного мышления и воображения, </w:t>
      </w:r>
      <w:proofErr w:type="spellStart"/>
      <w:r w:rsidRPr="002E454A">
        <w:rPr>
          <w:rFonts w:ascii="Arial" w:eastAsia="Times New Roman" w:hAnsi="Arial" w:cs="Arial"/>
          <w:i w:val="0"/>
          <w:iCs w:val="0"/>
          <w:color w:val="333333"/>
          <w:sz w:val="24"/>
          <w:szCs w:val="24"/>
          <w:lang w:eastAsia="ru-RU"/>
        </w:rPr>
        <w:t>эгоцентричностью</w:t>
      </w:r>
      <w:proofErr w:type="spellEnd"/>
      <w:r w:rsidRPr="002E454A">
        <w:rPr>
          <w:rFonts w:ascii="Arial" w:eastAsia="Times New Roman" w:hAnsi="Arial" w:cs="Arial"/>
          <w:i w:val="0"/>
          <w:iCs w:val="0"/>
          <w:color w:val="333333"/>
          <w:sz w:val="24"/>
          <w:szCs w:val="24"/>
          <w:lang w:eastAsia="ru-RU"/>
        </w:rPr>
        <w:t xml:space="preserve"> познавательной позиции;</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развитием памяти, внимания, речи, познавательной мотивации;</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формированием потребности в уважении со стороны взрослого, появлением обидчивости, </w:t>
      </w:r>
      <w:proofErr w:type="spellStart"/>
      <w:r w:rsidRPr="002E454A">
        <w:rPr>
          <w:rFonts w:ascii="Arial" w:eastAsia="Times New Roman" w:hAnsi="Arial" w:cs="Arial"/>
          <w:i w:val="0"/>
          <w:iCs w:val="0"/>
          <w:color w:val="333333"/>
          <w:sz w:val="24"/>
          <w:szCs w:val="24"/>
          <w:lang w:eastAsia="ru-RU"/>
        </w:rPr>
        <w:t>конкурентности</w:t>
      </w:r>
      <w:proofErr w:type="spellEnd"/>
      <w:r w:rsidRPr="002E454A">
        <w:rPr>
          <w:rFonts w:ascii="Arial" w:eastAsia="Times New Roman" w:hAnsi="Arial" w:cs="Arial"/>
          <w:i w:val="0"/>
          <w:iCs w:val="0"/>
          <w:color w:val="333333"/>
          <w:sz w:val="24"/>
          <w:szCs w:val="24"/>
          <w:lang w:eastAsia="ru-RU"/>
        </w:rPr>
        <w:t xml:space="preserve">, </w:t>
      </w:r>
      <w:proofErr w:type="spellStart"/>
      <w:r w:rsidRPr="002E454A">
        <w:rPr>
          <w:rFonts w:ascii="Arial" w:eastAsia="Times New Roman" w:hAnsi="Arial" w:cs="Arial"/>
          <w:i w:val="0"/>
          <w:iCs w:val="0"/>
          <w:color w:val="333333"/>
          <w:sz w:val="24"/>
          <w:szCs w:val="24"/>
          <w:lang w:eastAsia="ru-RU"/>
        </w:rPr>
        <w:t>соревновательности</w:t>
      </w:r>
      <w:proofErr w:type="spellEnd"/>
      <w:r w:rsidRPr="002E454A">
        <w:rPr>
          <w:rFonts w:ascii="Arial" w:eastAsia="Times New Roman" w:hAnsi="Arial" w:cs="Arial"/>
          <w:i w:val="0"/>
          <w:iCs w:val="0"/>
          <w:color w:val="333333"/>
          <w:sz w:val="24"/>
          <w:szCs w:val="24"/>
          <w:lang w:eastAsia="ru-RU"/>
        </w:rPr>
        <w:t xml:space="preserve"> со сверстниками;</w:t>
      </w:r>
    </w:p>
    <w:p w:rsidR="002E454A" w:rsidRPr="002E454A" w:rsidRDefault="002E454A" w:rsidP="002E454A">
      <w:pPr>
        <w:numPr>
          <w:ilvl w:val="0"/>
          <w:numId w:val="2"/>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дальнейшим развитием образа Я ребенка, его детализацией.</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Pr="003E04F0" w:rsidRDefault="003E04F0" w:rsidP="003E04F0">
      <w:pPr>
        <w:shd w:val="clear" w:color="auto" w:fill="FFFFFF"/>
        <w:spacing w:after="75" w:line="330" w:lineRule="atLeast"/>
        <w:jc w:val="center"/>
        <w:rPr>
          <w:rFonts w:ascii="Times New Roman" w:eastAsia="Times New Roman" w:hAnsi="Times New Roman" w:cs="Times New Roman"/>
          <w:b/>
          <w:bCs/>
          <w:iCs w:val="0"/>
          <w:color w:val="333333"/>
          <w:sz w:val="36"/>
          <w:szCs w:val="36"/>
          <w:u w:val="single"/>
          <w:shd w:val="clear" w:color="auto" w:fill="00FFFF"/>
          <w:lang w:eastAsia="ru-RU"/>
        </w:rPr>
      </w:pPr>
      <w:r w:rsidRPr="003E04F0">
        <w:rPr>
          <w:rFonts w:ascii="Times New Roman" w:eastAsia="Times New Roman" w:hAnsi="Times New Roman" w:cs="Times New Roman"/>
          <w:b/>
          <w:bCs/>
          <w:iCs w:val="0"/>
          <w:color w:val="FF0000"/>
          <w:sz w:val="36"/>
          <w:szCs w:val="36"/>
          <w:u w:val="single"/>
          <w:shd w:val="clear" w:color="auto" w:fill="FFFFFF" w:themeFill="background1"/>
          <w:lang w:eastAsia="ru-RU"/>
        </w:rPr>
        <w:lastRenderedPageBreak/>
        <w:t xml:space="preserve">ВОЗРАСТНЫЕ И ИНДИВИДУАЛЬНЫЕ </w:t>
      </w:r>
      <w:r>
        <w:rPr>
          <w:rFonts w:ascii="Times New Roman" w:eastAsia="Times New Roman" w:hAnsi="Times New Roman" w:cs="Times New Roman"/>
          <w:b/>
          <w:bCs/>
          <w:iCs w:val="0"/>
          <w:color w:val="FF0000"/>
          <w:sz w:val="36"/>
          <w:szCs w:val="36"/>
          <w:u w:val="single"/>
          <w:shd w:val="clear" w:color="auto" w:fill="FFFFFF" w:themeFill="background1"/>
          <w:lang w:eastAsia="ru-RU"/>
        </w:rPr>
        <w:t>ОСОБЕННОСТИ ДЕТЕЙ 5-6 ЛЕТ</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Дети шестого года жизни уже могут распределять роли до начала игры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E454A" w:rsidRPr="002E454A" w:rsidRDefault="002E454A" w:rsidP="002E454A">
      <w:pPr>
        <w:shd w:val="clear" w:color="auto" w:fill="FFFFFF"/>
        <w:spacing w:after="0"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2E454A" w:rsidRPr="002E454A" w:rsidRDefault="002E454A" w:rsidP="002E454A">
      <w:pPr>
        <w:numPr>
          <w:ilvl w:val="0"/>
          <w:numId w:val="3"/>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p>
    <w:p w:rsidR="002E454A" w:rsidRPr="002E454A" w:rsidRDefault="002E454A" w:rsidP="002E454A">
      <w:pPr>
        <w:numPr>
          <w:ilvl w:val="0"/>
          <w:numId w:val="3"/>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от художественного образа к природному материалу (в этом случае ребенок подбирает необходимый материал, для того чтобы воплотить образ).</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lastRenderedPageBreak/>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w:t>
      </w:r>
    </w:p>
    <w:p w:rsidR="002E454A" w:rsidRPr="002E454A" w:rsidRDefault="002E454A" w:rsidP="002E454A">
      <w:pPr>
        <w:numPr>
          <w:ilvl w:val="0"/>
          <w:numId w:val="4"/>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схематизированные представления, которые возникают в процессе наглядного моделирования;</w:t>
      </w:r>
    </w:p>
    <w:p w:rsidR="002E454A" w:rsidRPr="002E454A" w:rsidRDefault="002E454A" w:rsidP="002E454A">
      <w:pPr>
        <w:numPr>
          <w:ilvl w:val="0"/>
          <w:numId w:val="4"/>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комплексные представления, отражающие представления детей о системе признаков, которыми могут обладать объекты,</w:t>
      </w:r>
    </w:p>
    <w:p w:rsidR="002E454A" w:rsidRPr="002E454A" w:rsidRDefault="002E454A" w:rsidP="002E454A">
      <w:pPr>
        <w:numPr>
          <w:ilvl w:val="0"/>
          <w:numId w:val="4"/>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т.п.</w:t>
      </w:r>
    </w:p>
    <w:p w:rsidR="002E454A" w:rsidRPr="002E454A" w:rsidRDefault="002E454A" w:rsidP="002E454A">
      <w:pPr>
        <w:numPr>
          <w:ilvl w:val="0"/>
          <w:numId w:val="4"/>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кроме того продолжают совершенствоваться обобщения, что является основой словесно - логического мышления.</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Продолжают развиваться </w:t>
      </w:r>
      <w:r w:rsidRPr="003E04F0">
        <w:rPr>
          <w:rFonts w:ascii="Arial" w:eastAsia="Times New Roman" w:hAnsi="Arial" w:cs="Arial"/>
          <w:b/>
          <w:bCs/>
          <w:i w:val="0"/>
          <w:iCs w:val="0"/>
          <w:color w:val="333333"/>
          <w:sz w:val="24"/>
          <w:szCs w:val="24"/>
          <w:lang w:eastAsia="ru-RU"/>
        </w:rPr>
        <w:t>устойчивость, распределение, переключаемость внимания.</w:t>
      </w:r>
      <w:r w:rsidRPr="002E454A">
        <w:rPr>
          <w:rFonts w:ascii="Arial" w:eastAsia="Times New Roman" w:hAnsi="Arial" w:cs="Arial"/>
          <w:i w:val="0"/>
          <w:iCs w:val="0"/>
          <w:color w:val="333333"/>
          <w:sz w:val="24"/>
          <w:szCs w:val="24"/>
          <w:lang w:eastAsia="ru-RU"/>
        </w:rPr>
        <w:t xml:space="preserve"> Наблюдается переход от </w:t>
      </w:r>
      <w:proofErr w:type="gramStart"/>
      <w:r w:rsidRPr="002E454A">
        <w:rPr>
          <w:rFonts w:ascii="Arial" w:eastAsia="Times New Roman" w:hAnsi="Arial" w:cs="Arial"/>
          <w:i w:val="0"/>
          <w:iCs w:val="0"/>
          <w:color w:val="333333"/>
          <w:sz w:val="24"/>
          <w:szCs w:val="24"/>
          <w:lang w:eastAsia="ru-RU"/>
        </w:rPr>
        <w:t>непроизвольного</w:t>
      </w:r>
      <w:proofErr w:type="gramEnd"/>
      <w:r w:rsidRPr="002E454A">
        <w:rPr>
          <w:rFonts w:ascii="Arial" w:eastAsia="Times New Roman" w:hAnsi="Arial" w:cs="Arial"/>
          <w:i w:val="0"/>
          <w:iCs w:val="0"/>
          <w:color w:val="333333"/>
          <w:sz w:val="24"/>
          <w:szCs w:val="24"/>
          <w:lang w:eastAsia="ru-RU"/>
        </w:rPr>
        <w:t xml:space="preserve"> к произвольному вниманию.</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w:t>
      </w:r>
      <w:r w:rsidRPr="002E454A">
        <w:rPr>
          <w:rFonts w:ascii="Arial" w:eastAsia="Times New Roman" w:hAnsi="Arial" w:cs="Arial"/>
          <w:i w:val="0"/>
          <w:iCs w:val="0"/>
          <w:color w:val="333333"/>
          <w:sz w:val="24"/>
          <w:szCs w:val="24"/>
          <w:lang w:eastAsia="ru-RU"/>
        </w:rPr>
        <w:lastRenderedPageBreak/>
        <w:t>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Достижения этого возраста характеризуются:</w:t>
      </w:r>
    </w:p>
    <w:p w:rsidR="002E454A" w:rsidRPr="002E454A" w:rsidRDefault="002E454A" w:rsidP="002E454A">
      <w:pPr>
        <w:numPr>
          <w:ilvl w:val="0"/>
          <w:numId w:val="5"/>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распределением ролей игровой деятельности;</w:t>
      </w:r>
    </w:p>
    <w:p w:rsidR="002E454A" w:rsidRPr="002E454A" w:rsidRDefault="002E454A" w:rsidP="002E454A">
      <w:pPr>
        <w:numPr>
          <w:ilvl w:val="0"/>
          <w:numId w:val="5"/>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структурированием игрового пространства;</w:t>
      </w:r>
    </w:p>
    <w:p w:rsidR="002E454A" w:rsidRPr="002E454A" w:rsidRDefault="002E454A" w:rsidP="002E454A">
      <w:pPr>
        <w:numPr>
          <w:ilvl w:val="0"/>
          <w:numId w:val="5"/>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дальнейшим развитием изобразительной деятельности, отличающейся высокой продуктивностью;</w:t>
      </w:r>
    </w:p>
    <w:p w:rsidR="002E454A" w:rsidRPr="002E454A" w:rsidRDefault="002E454A" w:rsidP="002E454A">
      <w:pPr>
        <w:numPr>
          <w:ilvl w:val="0"/>
          <w:numId w:val="5"/>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применением в конструировании обобщенного способа обследования образца;</w:t>
      </w:r>
    </w:p>
    <w:p w:rsidR="002E454A" w:rsidRPr="002E454A" w:rsidRDefault="002E454A" w:rsidP="002E454A">
      <w:pPr>
        <w:numPr>
          <w:ilvl w:val="0"/>
          <w:numId w:val="5"/>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усвоением обобщенных способов изображения предметов одинаковой формы.</w:t>
      </w:r>
    </w:p>
    <w:p w:rsidR="002E454A" w:rsidRPr="002E454A" w:rsidRDefault="002E454A" w:rsidP="002E454A">
      <w:pPr>
        <w:numPr>
          <w:ilvl w:val="0"/>
          <w:numId w:val="6"/>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Восприятие в этом возрасте характеризуется: анализом сложных форм объектов;</w:t>
      </w:r>
    </w:p>
    <w:p w:rsidR="002E454A" w:rsidRPr="002E454A" w:rsidRDefault="002E454A" w:rsidP="002E454A">
      <w:pPr>
        <w:numPr>
          <w:ilvl w:val="0"/>
          <w:numId w:val="6"/>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w:t>
      </w:r>
    </w:p>
    <w:p w:rsidR="002E454A" w:rsidRPr="002E454A" w:rsidRDefault="002E454A" w:rsidP="002E454A">
      <w:pPr>
        <w:numPr>
          <w:ilvl w:val="0"/>
          <w:numId w:val="6"/>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Развиваются умение обобщать, причинное мышление, воображение, произвольное внимание, речь, образ Я.</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3E04F0" w:rsidRPr="003E04F0" w:rsidRDefault="003E04F0" w:rsidP="003E04F0">
      <w:pPr>
        <w:shd w:val="clear" w:color="auto" w:fill="FFFFFF"/>
        <w:spacing w:after="75" w:line="330" w:lineRule="atLeast"/>
        <w:jc w:val="center"/>
        <w:rPr>
          <w:rFonts w:ascii="Times New Roman" w:eastAsia="Times New Roman" w:hAnsi="Times New Roman" w:cs="Times New Roman"/>
          <w:b/>
          <w:bCs/>
          <w:iCs w:val="0"/>
          <w:color w:val="333333"/>
          <w:sz w:val="36"/>
          <w:szCs w:val="36"/>
          <w:u w:val="single"/>
          <w:shd w:val="clear" w:color="auto" w:fill="00FFFF"/>
          <w:lang w:eastAsia="ru-RU"/>
        </w:rPr>
      </w:pPr>
      <w:r w:rsidRPr="003E04F0">
        <w:rPr>
          <w:rFonts w:ascii="Times New Roman" w:eastAsia="Times New Roman" w:hAnsi="Times New Roman" w:cs="Times New Roman"/>
          <w:b/>
          <w:bCs/>
          <w:iCs w:val="0"/>
          <w:color w:val="FF0000"/>
          <w:sz w:val="36"/>
          <w:szCs w:val="36"/>
          <w:u w:val="single"/>
          <w:shd w:val="clear" w:color="auto" w:fill="FFFFFF" w:themeFill="background1"/>
          <w:lang w:eastAsia="ru-RU"/>
        </w:rPr>
        <w:t xml:space="preserve">ВОЗРАСТНЫЕ И ИНДИВИДУАЛЬНЫЕ </w:t>
      </w:r>
      <w:r>
        <w:rPr>
          <w:rFonts w:ascii="Times New Roman" w:eastAsia="Times New Roman" w:hAnsi="Times New Roman" w:cs="Times New Roman"/>
          <w:b/>
          <w:bCs/>
          <w:iCs w:val="0"/>
          <w:color w:val="FF0000"/>
          <w:sz w:val="36"/>
          <w:szCs w:val="36"/>
          <w:u w:val="single"/>
          <w:shd w:val="clear" w:color="auto" w:fill="FFFFFF" w:themeFill="background1"/>
          <w:lang w:eastAsia="ru-RU"/>
        </w:rPr>
        <w:t>ОСОБЕННОСТИ ДЕТЕЙ 6-7 ЛЕТ</w:t>
      </w:r>
    </w:p>
    <w:p w:rsidR="003E04F0" w:rsidRDefault="003E04F0" w:rsidP="002E454A">
      <w:pPr>
        <w:shd w:val="clear" w:color="auto" w:fill="FFFFFF"/>
        <w:spacing w:after="75" w:line="330" w:lineRule="atLeast"/>
        <w:ind w:firstLine="567"/>
        <w:jc w:val="both"/>
        <w:rPr>
          <w:rFonts w:ascii="Arial" w:eastAsia="Times New Roman" w:hAnsi="Arial" w:cs="Arial"/>
          <w:i w:val="0"/>
          <w:iCs w:val="0"/>
          <w:color w:val="333333"/>
          <w:sz w:val="24"/>
          <w:szCs w:val="24"/>
          <w:lang w:eastAsia="ru-RU"/>
        </w:rPr>
      </w:pP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2E454A">
        <w:rPr>
          <w:rFonts w:ascii="Arial" w:eastAsia="Times New Roman" w:hAnsi="Arial" w:cs="Arial"/>
          <w:i w:val="0"/>
          <w:iCs w:val="0"/>
          <w:color w:val="333333"/>
          <w:sz w:val="24"/>
          <w:szCs w:val="24"/>
          <w:lang w:eastAsia="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2E454A">
        <w:rPr>
          <w:rFonts w:ascii="Arial" w:eastAsia="Times New Roman" w:hAnsi="Arial" w:cs="Arial"/>
          <w:i w:val="0"/>
          <w:iCs w:val="0"/>
          <w:color w:val="333333"/>
          <w:sz w:val="24"/>
          <w:szCs w:val="24"/>
          <w:lang w:eastAsia="ru-RU"/>
        </w:rPr>
        <w:t xml:space="preserve"> Например, исполняя роль водителя автобуса, ребенок командует пассажирами и подчиняется инспектору ГИБДД. Если логика игры требует 9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w:t>
      </w:r>
      <w:r w:rsidRPr="002E454A">
        <w:rPr>
          <w:rFonts w:ascii="Arial" w:eastAsia="Times New Roman" w:hAnsi="Arial" w:cs="Arial"/>
          <w:i w:val="0"/>
          <w:iCs w:val="0"/>
          <w:color w:val="333333"/>
          <w:sz w:val="24"/>
          <w:szCs w:val="24"/>
          <w:lang w:eastAsia="ru-RU"/>
        </w:rPr>
        <w:lastRenderedPageBreak/>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lastRenderedPageBreak/>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w:t>
      </w:r>
      <w:proofErr w:type="gramStart"/>
      <w:r w:rsidRPr="002E454A">
        <w:rPr>
          <w:rFonts w:ascii="Arial" w:eastAsia="Times New Roman" w:hAnsi="Arial" w:cs="Arial"/>
          <w:i w:val="0"/>
          <w:iCs w:val="0"/>
          <w:color w:val="333333"/>
          <w:sz w:val="24"/>
          <w:szCs w:val="24"/>
          <w:lang w:eastAsia="ru-RU"/>
        </w:rPr>
        <w:t>диалогическая</w:t>
      </w:r>
      <w:proofErr w:type="gramEnd"/>
      <w:r w:rsidRPr="002E454A">
        <w:rPr>
          <w:rFonts w:ascii="Arial" w:eastAsia="Times New Roman" w:hAnsi="Arial" w:cs="Arial"/>
          <w:i w:val="0"/>
          <w:iCs w:val="0"/>
          <w:color w:val="333333"/>
          <w:sz w:val="24"/>
          <w:szCs w:val="24"/>
          <w:lang w:eastAsia="ru-RU"/>
        </w:rPr>
        <w:t xml:space="preserve"> и некоторые виды монологической речи.</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В подготовительной к школе группе завершается дошкольный возраст. Его основные достижения связаны:</w:t>
      </w:r>
    </w:p>
    <w:p w:rsidR="002E454A" w:rsidRPr="002E454A" w:rsidRDefault="002E454A" w:rsidP="002E454A">
      <w:pPr>
        <w:numPr>
          <w:ilvl w:val="0"/>
          <w:numId w:val="7"/>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с освоением мира вещей как предметов человеческой культуры;</w:t>
      </w:r>
    </w:p>
    <w:p w:rsidR="002E454A" w:rsidRPr="002E454A" w:rsidRDefault="002E454A" w:rsidP="002E454A">
      <w:pPr>
        <w:numPr>
          <w:ilvl w:val="0"/>
          <w:numId w:val="7"/>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освоением форм позитивного общения с людьми;</w:t>
      </w:r>
    </w:p>
    <w:p w:rsidR="002E454A" w:rsidRPr="002E454A" w:rsidRDefault="002E454A" w:rsidP="002E454A">
      <w:pPr>
        <w:numPr>
          <w:ilvl w:val="0"/>
          <w:numId w:val="7"/>
        </w:numPr>
        <w:shd w:val="clear" w:color="auto" w:fill="FFFFFF"/>
        <w:spacing w:before="100" w:beforeAutospacing="1" w:after="100" w:afterAutospacing="1" w:line="234" w:lineRule="atLeast"/>
        <w:rPr>
          <w:rFonts w:ascii="Arial" w:eastAsia="Times New Roman" w:hAnsi="Arial" w:cs="Arial"/>
          <w:i w:val="0"/>
          <w:iCs w:val="0"/>
          <w:color w:val="333333"/>
          <w:lang w:eastAsia="ru-RU"/>
        </w:rPr>
      </w:pPr>
      <w:r w:rsidRPr="002E454A">
        <w:rPr>
          <w:rFonts w:ascii="Arial" w:eastAsia="Times New Roman" w:hAnsi="Arial" w:cs="Arial"/>
          <w:i w:val="0"/>
          <w:iCs w:val="0"/>
          <w:color w:val="333333"/>
          <w:sz w:val="24"/>
          <w:szCs w:val="24"/>
          <w:lang w:eastAsia="ru-RU"/>
        </w:rPr>
        <w:t>развитием половой идентификации, формированием позиции школьника.</w:t>
      </w:r>
    </w:p>
    <w:p w:rsidR="002E454A" w:rsidRPr="002E454A" w:rsidRDefault="002E454A" w:rsidP="002E454A">
      <w:pPr>
        <w:shd w:val="clear" w:color="auto" w:fill="FFFFFF"/>
        <w:spacing w:after="75" w:line="330" w:lineRule="atLeast"/>
        <w:ind w:firstLine="567"/>
        <w:jc w:val="both"/>
        <w:rPr>
          <w:rFonts w:ascii="Arial" w:eastAsia="Times New Roman" w:hAnsi="Arial" w:cs="Arial"/>
          <w:i w:val="0"/>
          <w:iCs w:val="0"/>
          <w:color w:val="FF0000"/>
          <w:u w:val="single"/>
          <w:lang w:eastAsia="ru-RU"/>
        </w:rPr>
      </w:pPr>
      <w:r w:rsidRPr="003E04F0">
        <w:rPr>
          <w:rFonts w:ascii="Arial" w:eastAsia="Times New Roman" w:hAnsi="Arial" w:cs="Arial"/>
          <w:b/>
          <w:bCs/>
          <w:i w:val="0"/>
          <w:iCs w:val="0"/>
          <w:color w:val="FF0000"/>
          <w:sz w:val="24"/>
          <w:szCs w:val="24"/>
          <w:u w:val="single"/>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81D3B" w:rsidRPr="003E04F0" w:rsidRDefault="00F81D3B">
      <w:pPr>
        <w:rPr>
          <w:rFonts w:ascii="Arial" w:hAnsi="Arial" w:cs="Arial"/>
        </w:rPr>
      </w:pPr>
      <w:bookmarkStart w:id="0" w:name="_GoBack"/>
      <w:bookmarkEnd w:id="0"/>
    </w:p>
    <w:sectPr w:rsidR="00F81D3B" w:rsidRPr="003E04F0" w:rsidSect="002E454A">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F4A99"/>
    <w:multiLevelType w:val="multilevel"/>
    <w:tmpl w:val="45B8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354B7"/>
    <w:multiLevelType w:val="multilevel"/>
    <w:tmpl w:val="5B48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55EB1"/>
    <w:multiLevelType w:val="multilevel"/>
    <w:tmpl w:val="FB2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F0010"/>
    <w:multiLevelType w:val="multilevel"/>
    <w:tmpl w:val="1BC0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49510B"/>
    <w:multiLevelType w:val="multilevel"/>
    <w:tmpl w:val="AD2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6A3B91"/>
    <w:multiLevelType w:val="multilevel"/>
    <w:tmpl w:val="E29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82656"/>
    <w:multiLevelType w:val="multilevel"/>
    <w:tmpl w:val="E6A2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50"/>
    <w:rsid w:val="002E454A"/>
    <w:rsid w:val="003E04F0"/>
    <w:rsid w:val="00781E50"/>
    <w:rsid w:val="00911027"/>
    <w:rsid w:val="00F8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27"/>
    <w:rPr>
      <w:i/>
      <w:iCs/>
      <w:sz w:val="20"/>
      <w:szCs w:val="20"/>
    </w:rPr>
  </w:style>
  <w:style w:type="paragraph" w:styleId="1">
    <w:name w:val="heading 1"/>
    <w:basedOn w:val="a"/>
    <w:next w:val="a"/>
    <w:link w:val="10"/>
    <w:uiPriority w:val="9"/>
    <w:qFormat/>
    <w:rsid w:val="009110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110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110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110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110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110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110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110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110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0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110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110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110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110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110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110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110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110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11027"/>
    <w:rPr>
      <w:b/>
      <w:bCs/>
      <w:color w:val="943634" w:themeColor="accent2" w:themeShade="BF"/>
      <w:sz w:val="18"/>
      <w:szCs w:val="18"/>
    </w:rPr>
  </w:style>
  <w:style w:type="paragraph" w:styleId="a4">
    <w:name w:val="Title"/>
    <w:basedOn w:val="a"/>
    <w:next w:val="a"/>
    <w:link w:val="a5"/>
    <w:uiPriority w:val="10"/>
    <w:qFormat/>
    <w:rsid w:val="009110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110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110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110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11027"/>
    <w:rPr>
      <w:b/>
      <w:bCs/>
      <w:spacing w:val="0"/>
    </w:rPr>
  </w:style>
  <w:style w:type="character" w:styleId="a9">
    <w:name w:val="Emphasis"/>
    <w:uiPriority w:val="20"/>
    <w:qFormat/>
    <w:rsid w:val="009110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11027"/>
    <w:pPr>
      <w:spacing w:after="0" w:line="240" w:lineRule="auto"/>
    </w:pPr>
  </w:style>
  <w:style w:type="paragraph" w:styleId="ab">
    <w:name w:val="List Paragraph"/>
    <w:basedOn w:val="a"/>
    <w:uiPriority w:val="34"/>
    <w:qFormat/>
    <w:rsid w:val="00911027"/>
    <w:pPr>
      <w:ind w:left="720"/>
      <w:contextualSpacing/>
    </w:pPr>
  </w:style>
  <w:style w:type="paragraph" w:styleId="21">
    <w:name w:val="Quote"/>
    <w:basedOn w:val="a"/>
    <w:next w:val="a"/>
    <w:link w:val="22"/>
    <w:uiPriority w:val="29"/>
    <w:qFormat/>
    <w:rsid w:val="00911027"/>
    <w:rPr>
      <w:i w:val="0"/>
      <w:iCs w:val="0"/>
      <w:color w:val="943634" w:themeColor="accent2" w:themeShade="BF"/>
    </w:rPr>
  </w:style>
  <w:style w:type="character" w:customStyle="1" w:styleId="22">
    <w:name w:val="Цитата 2 Знак"/>
    <w:basedOn w:val="a0"/>
    <w:link w:val="21"/>
    <w:uiPriority w:val="29"/>
    <w:rsid w:val="00911027"/>
    <w:rPr>
      <w:color w:val="943634" w:themeColor="accent2" w:themeShade="BF"/>
      <w:sz w:val="20"/>
      <w:szCs w:val="20"/>
    </w:rPr>
  </w:style>
  <w:style w:type="paragraph" w:styleId="ac">
    <w:name w:val="Intense Quote"/>
    <w:basedOn w:val="a"/>
    <w:next w:val="a"/>
    <w:link w:val="ad"/>
    <w:uiPriority w:val="30"/>
    <w:qFormat/>
    <w:rsid w:val="009110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110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11027"/>
    <w:rPr>
      <w:rFonts w:asciiTheme="majorHAnsi" w:eastAsiaTheme="majorEastAsia" w:hAnsiTheme="majorHAnsi" w:cstheme="majorBidi"/>
      <w:i/>
      <w:iCs/>
      <w:color w:val="C0504D" w:themeColor="accent2"/>
    </w:rPr>
  </w:style>
  <w:style w:type="character" w:styleId="af">
    <w:name w:val="Intense Emphasis"/>
    <w:uiPriority w:val="21"/>
    <w:qFormat/>
    <w:rsid w:val="009110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11027"/>
    <w:rPr>
      <w:i/>
      <w:iCs/>
      <w:smallCaps/>
      <w:color w:val="C0504D" w:themeColor="accent2"/>
      <w:u w:color="C0504D" w:themeColor="accent2"/>
    </w:rPr>
  </w:style>
  <w:style w:type="character" w:styleId="af1">
    <w:name w:val="Intense Reference"/>
    <w:uiPriority w:val="32"/>
    <w:qFormat/>
    <w:rsid w:val="00911027"/>
    <w:rPr>
      <w:b/>
      <w:bCs/>
      <w:i/>
      <w:iCs/>
      <w:smallCaps/>
      <w:color w:val="C0504D" w:themeColor="accent2"/>
      <w:u w:color="C0504D" w:themeColor="accent2"/>
    </w:rPr>
  </w:style>
  <w:style w:type="character" w:styleId="af2">
    <w:name w:val="Book Title"/>
    <w:uiPriority w:val="33"/>
    <w:qFormat/>
    <w:rsid w:val="009110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11027"/>
    <w:pPr>
      <w:outlineLvl w:val="9"/>
    </w:pPr>
    <w:rPr>
      <w:lang w:bidi="en-US"/>
    </w:rPr>
  </w:style>
  <w:style w:type="paragraph" w:styleId="af4">
    <w:name w:val="Normal (Web)"/>
    <w:basedOn w:val="a"/>
    <w:uiPriority w:val="99"/>
    <w:semiHidden/>
    <w:unhideWhenUsed/>
    <w:rsid w:val="002E454A"/>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27"/>
    <w:rPr>
      <w:i/>
      <w:iCs/>
      <w:sz w:val="20"/>
      <w:szCs w:val="20"/>
    </w:rPr>
  </w:style>
  <w:style w:type="paragraph" w:styleId="1">
    <w:name w:val="heading 1"/>
    <w:basedOn w:val="a"/>
    <w:next w:val="a"/>
    <w:link w:val="10"/>
    <w:uiPriority w:val="9"/>
    <w:qFormat/>
    <w:rsid w:val="009110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110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110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110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110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110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110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110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110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0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110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110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110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110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110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110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110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110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11027"/>
    <w:rPr>
      <w:b/>
      <w:bCs/>
      <w:color w:val="943634" w:themeColor="accent2" w:themeShade="BF"/>
      <w:sz w:val="18"/>
      <w:szCs w:val="18"/>
    </w:rPr>
  </w:style>
  <w:style w:type="paragraph" w:styleId="a4">
    <w:name w:val="Title"/>
    <w:basedOn w:val="a"/>
    <w:next w:val="a"/>
    <w:link w:val="a5"/>
    <w:uiPriority w:val="10"/>
    <w:qFormat/>
    <w:rsid w:val="009110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110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110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110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11027"/>
    <w:rPr>
      <w:b/>
      <w:bCs/>
      <w:spacing w:val="0"/>
    </w:rPr>
  </w:style>
  <w:style w:type="character" w:styleId="a9">
    <w:name w:val="Emphasis"/>
    <w:uiPriority w:val="20"/>
    <w:qFormat/>
    <w:rsid w:val="009110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11027"/>
    <w:pPr>
      <w:spacing w:after="0" w:line="240" w:lineRule="auto"/>
    </w:pPr>
  </w:style>
  <w:style w:type="paragraph" w:styleId="ab">
    <w:name w:val="List Paragraph"/>
    <w:basedOn w:val="a"/>
    <w:uiPriority w:val="34"/>
    <w:qFormat/>
    <w:rsid w:val="00911027"/>
    <w:pPr>
      <w:ind w:left="720"/>
      <w:contextualSpacing/>
    </w:pPr>
  </w:style>
  <w:style w:type="paragraph" w:styleId="21">
    <w:name w:val="Quote"/>
    <w:basedOn w:val="a"/>
    <w:next w:val="a"/>
    <w:link w:val="22"/>
    <w:uiPriority w:val="29"/>
    <w:qFormat/>
    <w:rsid w:val="00911027"/>
    <w:rPr>
      <w:i w:val="0"/>
      <w:iCs w:val="0"/>
      <w:color w:val="943634" w:themeColor="accent2" w:themeShade="BF"/>
    </w:rPr>
  </w:style>
  <w:style w:type="character" w:customStyle="1" w:styleId="22">
    <w:name w:val="Цитата 2 Знак"/>
    <w:basedOn w:val="a0"/>
    <w:link w:val="21"/>
    <w:uiPriority w:val="29"/>
    <w:rsid w:val="00911027"/>
    <w:rPr>
      <w:color w:val="943634" w:themeColor="accent2" w:themeShade="BF"/>
      <w:sz w:val="20"/>
      <w:szCs w:val="20"/>
    </w:rPr>
  </w:style>
  <w:style w:type="paragraph" w:styleId="ac">
    <w:name w:val="Intense Quote"/>
    <w:basedOn w:val="a"/>
    <w:next w:val="a"/>
    <w:link w:val="ad"/>
    <w:uiPriority w:val="30"/>
    <w:qFormat/>
    <w:rsid w:val="009110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110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11027"/>
    <w:rPr>
      <w:rFonts w:asciiTheme="majorHAnsi" w:eastAsiaTheme="majorEastAsia" w:hAnsiTheme="majorHAnsi" w:cstheme="majorBidi"/>
      <w:i/>
      <w:iCs/>
      <w:color w:val="C0504D" w:themeColor="accent2"/>
    </w:rPr>
  </w:style>
  <w:style w:type="character" w:styleId="af">
    <w:name w:val="Intense Emphasis"/>
    <w:uiPriority w:val="21"/>
    <w:qFormat/>
    <w:rsid w:val="009110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11027"/>
    <w:rPr>
      <w:i/>
      <w:iCs/>
      <w:smallCaps/>
      <w:color w:val="C0504D" w:themeColor="accent2"/>
      <w:u w:color="C0504D" w:themeColor="accent2"/>
    </w:rPr>
  </w:style>
  <w:style w:type="character" w:styleId="af1">
    <w:name w:val="Intense Reference"/>
    <w:uiPriority w:val="32"/>
    <w:qFormat/>
    <w:rsid w:val="00911027"/>
    <w:rPr>
      <w:b/>
      <w:bCs/>
      <w:i/>
      <w:iCs/>
      <w:smallCaps/>
      <w:color w:val="C0504D" w:themeColor="accent2"/>
      <w:u w:color="C0504D" w:themeColor="accent2"/>
    </w:rPr>
  </w:style>
  <w:style w:type="character" w:styleId="af2">
    <w:name w:val="Book Title"/>
    <w:uiPriority w:val="33"/>
    <w:qFormat/>
    <w:rsid w:val="009110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11027"/>
    <w:pPr>
      <w:outlineLvl w:val="9"/>
    </w:pPr>
    <w:rPr>
      <w:lang w:bidi="en-US"/>
    </w:rPr>
  </w:style>
  <w:style w:type="paragraph" w:styleId="af4">
    <w:name w:val="Normal (Web)"/>
    <w:basedOn w:val="a"/>
    <w:uiPriority w:val="99"/>
    <w:semiHidden/>
    <w:unhideWhenUsed/>
    <w:rsid w:val="002E454A"/>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3710</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2021-01-16T13:12:00Z</dcterms:created>
  <dcterms:modified xsi:type="dcterms:W3CDTF">2021-01-16T13:12:00Z</dcterms:modified>
</cp:coreProperties>
</file>