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Дм.Ульянова</w:t>
      </w:r>
      <w:proofErr w:type="spellEnd"/>
      <w:r>
        <w:rPr>
          <w:sz w:val="24"/>
        </w:rPr>
        <w:t>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8B5CFA" w:rsidRDefault="008B5CFA" w:rsidP="008B5CFA">
      <w:pPr>
        <w:pStyle w:val="a3"/>
        <w:jc w:val="right"/>
        <w:rPr>
          <w:sz w:val="30"/>
        </w:rPr>
      </w:pPr>
    </w:p>
    <w:p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 w:rsidR="00EA577B"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8B5CFA" w:rsidRDefault="00FA1640" w:rsidP="008B5CF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___________    Федулова Е.В.</w:t>
      </w:r>
    </w:p>
    <w:p w:rsidR="00FA1640" w:rsidRPr="008B5CFA" w:rsidRDefault="00FA1640" w:rsidP="008B5CF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8B5CFA" w:rsidRPr="008B5CFA" w:rsidRDefault="00FA1640" w:rsidP="008B5CF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« 30 »  августа   2021 </w:t>
      </w:r>
      <w:r w:rsidR="008B5CFA" w:rsidRPr="008B5CFA">
        <w:rPr>
          <w:sz w:val="24"/>
          <w:szCs w:val="24"/>
        </w:rPr>
        <w:t>г.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4"/>
        <w:spacing w:before="257"/>
        <w:ind w:right="1433"/>
      </w:pPr>
      <w:r>
        <w:t>Паспорт</w:t>
      </w:r>
    </w:p>
    <w:p w:rsidR="00D31DF2" w:rsidRDefault="008B5CFA">
      <w:pPr>
        <w:pStyle w:val="a4"/>
      </w:pPr>
      <w:r>
        <w:t>Г</w:t>
      </w:r>
      <w:r w:rsidR="00E16643">
        <w:t>руппы</w:t>
      </w:r>
      <w:r w:rsidR="00FA1640">
        <w:t xml:space="preserve"> «</w:t>
      </w:r>
      <w:proofErr w:type="spellStart"/>
      <w:r w:rsidR="00FA1640">
        <w:t>Дельфичики</w:t>
      </w:r>
      <w:proofErr w:type="spellEnd"/>
      <w:r>
        <w:t>»</w:t>
      </w:r>
    </w:p>
    <w:p w:rsidR="00D31DF2" w:rsidRDefault="00D31DF2"/>
    <w:p w:rsidR="00FA1640" w:rsidRDefault="00FA1640" w:rsidP="00FA1640">
      <w:pPr>
        <w:jc w:val="center"/>
        <w:sectPr w:rsidR="00FA1640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327660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 w:rsidR="00A722F2"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A722F2">
        <w:rPr>
          <w:b/>
          <w:sz w:val="28"/>
        </w:rPr>
        <w:t xml:space="preserve"> </w:t>
      </w:r>
      <w:r>
        <w:rPr>
          <w:b/>
          <w:sz w:val="28"/>
        </w:rPr>
        <w:t>паспортизации</w:t>
      </w:r>
      <w:r w:rsidR="00A722F2">
        <w:rPr>
          <w:b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 w:rsidR="00A722F2">
        <w:t xml:space="preserve"> </w:t>
      </w:r>
      <w:r>
        <w:t>состояние</w:t>
      </w:r>
      <w:r w:rsidR="00A722F2">
        <w:t xml:space="preserve"> </w:t>
      </w:r>
      <w:r>
        <w:t>группы,</w:t>
      </w:r>
      <w:r w:rsidR="00A722F2">
        <w:t xml:space="preserve"> </w:t>
      </w:r>
      <w:r>
        <w:t>её</w:t>
      </w:r>
      <w:r w:rsidR="00A722F2">
        <w:t xml:space="preserve"> </w:t>
      </w:r>
      <w:r>
        <w:t>готовность</w:t>
      </w:r>
      <w:r w:rsidR="00A722F2">
        <w:t xml:space="preserve"> </w:t>
      </w:r>
      <w:r>
        <w:t>к</w:t>
      </w:r>
      <w:r w:rsidR="00A722F2">
        <w:t xml:space="preserve"> </w:t>
      </w:r>
      <w:r>
        <w:t>обеспечению</w:t>
      </w:r>
      <w:r w:rsidR="00A722F2">
        <w:t xml:space="preserve"> </w:t>
      </w:r>
      <w:r>
        <w:t>требований</w:t>
      </w:r>
      <w:r w:rsidR="00A722F2">
        <w:t xml:space="preserve"> </w:t>
      </w:r>
      <w:r>
        <w:t>стандартов</w:t>
      </w:r>
      <w:r w:rsidR="00A722F2">
        <w:t xml:space="preserve"> </w:t>
      </w:r>
      <w:r>
        <w:t>образования,</w:t>
      </w:r>
      <w:r w:rsidR="00A722F2">
        <w:t xml:space="preserve"> </w:t>
      </w:r>
      <w:r>
        <w:t>определить</w:t>
      </w:r>
      <w:r w:rsidR="00A722F2">
        <w:t xml:space="preserve"> </w:t>
      </w:r>
      <w:r>
        <w:t>основные</w:t>
      </w:r>
      <w:r w:rsidR="00A722F2">
        <w:t xml:space="preserve"> </w:t>
      </w:r>
      <w:r>
        <w:t>направления</w:t>
      </w:r>
      <w:r w:rsidR="00A722F2">
        <w:t xml:space="preserve"> </w:t>
      </w:r>
      <w:r>
        <w:t>работы</w:t>
      </w:r>
      <w:r w:rsidR="00A722F2">
        <w:t xml:space="preserve"> </w:t>
      </w:r>
      <w:r>
        <w:t>по проведению</w:t>
      </w:r>
      <w:r w:rsidR="00A722F2">
        <w:t xml:space="preserve"> </w:t>
      </w:r>
      <w:r>
        <w:t>в</w:t>
      </w:r>
      <w:r w:rsidR="00A722F2"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 w:rsidR="00A722F2"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 w:rsidR="00A722F2">
        <w:t xml:space="preserve"> </w:t>
      </w:r>
      <w:r>
        <w:t>различных</w:t>
      </w:r>
      <w:r w:rsidR="00A722F2">
        <w:t xml:space="preserve"> </w:t>
      </w:r>
      <w:r>
        <w:t>видов</w:t>
      </w:r>
      <w:r w:rsidR="00A722F2">
        <w:t xml:space="preserve"> </w:t>
      </w:r>
      <w:r>
        <w:t>детской</w:t>
      </w:r>
      <w:r w:rsidR="00A722F2">
        <w:t xml:space="preserve"> </w:t>
      </w:r>
      <w:r>
        <w:t>деятельности</w:t>
      </w:r>
      <w:r w:rsidR="00A722F2">
        <w:t xml:space="preserve"> </w:t>
      </w:r>
      <w:r>
        <w:t>(игровой,</w:t>
      </w:r>
      <w:r w:rsidR="00A722F2">
        <w:t xml:space="preserve"> </w:t>
      </w:r>
      <w:r>
        <w:t>коммуникативной,</w:t>
      </w:r>
      <w:r w:rsidR="00A722F2">
        <w:t xml:space="preserve"> </w:t>
      </w:r>
      <w:r>
        <w:t>трудовой,</w:t>
      </w:r>
      <w:r w:rsidR="00A722F2">
        <w:t xml:space="preserve"> </w:t>
      </w:r>
      <w:r>
        <w:t>познавательно-исследовательской,</w:t>
      </w:r>
      <w:r w:rsidR="00A722F2">
        <w:t xml:space="preserve"> </w:t>
      </w:r>
      <w:r>
        <w:t>продуктивной,</w:t>
      </w:r>
      <w:r w:rsidR="00A722F2">
        <w:t xml:space="preserve"> </w:t>
      </w:r>
      <w:r>
        <w:t>музыкально-художественной,</w:t>
      </w:r>
      <w:r w:rsidR="00A722F2">
        <w:t xml:space="preserve"> </w:t>
      </w:r>
      <w:r>
        <w:t>чтение,</w:t>
      </w:r>
      <w:r w:rsidR="00A722F2">
        <w:t xml:space="preserve"> </w:t>
      </w:r>
      <w:r>
        <w:t>двигательной</w:t>
      </w:r>
      <w:r w:rsidR="00A722F2">
        <w:t xml:space="preserve"> </w:t>
      </w:r>
      <w:r>
        <w:t>активности),</w:t>
      </w:r>
      <w:r w:rsidR="00A722F2">
        <w:t xml:space="preserve"> </w:t>
      </w:r>
      <w:r>
        <w:t>самостоятельной</w:t>
      </w:r>
      <w:r w:rsidR="00A722F2">
        <w:t xml:space="preserve"> </w:t>
      </w:r>
      <w:r>
        <w:t xml:space="preserve">деятельности в ходе реализации режимных моментов и взаимодействии </w:t>
      </w:r>
      <w:r w:rsidR="00A722F2">
        <w:t xml:space="preserve">семьями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D31DF2" w:rsidRDefault="00EA577B" w:rsidP="00EA577B">
      <w:pPr>
        <w:pStyle w:val="a3"/>
        <w:ind w:left="262" w:right="-33"/>
      </w:pPr>
      <w:r>
        <w:t xml:space="preserve">Воспитатель: </w:t>
      </w:r>
      <w:proofErr w:type="spellStart"/>
      <w:r>
        <w:t>Самоцкая</w:t>
      </w:r>
      <w:proofErr w:type="spellEnd"/>
      <w:r>
        <w:t xml:space="preserve"> Ю.Г.</w:t>
      </w:r>
      <w:r>
        <w:br/>
      </w:r>
      <w:r w:rsidR="00E16643">
        <w:t>Воспитатель:</w:t>
      </w:r>
      <w:r w:rsidR="00A722F2">
        <w:t xml:space="preserve"> </w:t>
      </w:r>
      <w:proofErr w:type="spellStart"/>
      <w:r w:rsidR="00FA1640">
        <w:t>Безверхняя</w:t>
      </w:r>
      <w:proofErr w:type="spellEnd"/>
      <w:r>
        <w:t xml:space="preserve"> Ю.В.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 w:rsidR="00A722F2"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 w:rsidR="00A722F2">
        <w:t xml:space="preserve"> </w:t>
      </w:r>
      <w:r>
        <w:t>находится</w:t>
      </w:r>
      <w:r w:rsidR="00A722F2">
        <w:t xml:space="preserve"> </w:t>
      </w:r>
      <w:r>
        <w:t>на</w:t>
      </w:r>
      <w:r w:rsidR="00A722F2">
        <w:t xml:space="preserve"> </w:t>
      </w:r>
      <w:r>
        <w:t>втором</w:t>
      </w:r>
      <w:r w:rsidR="00A722F2">
        <w:t xml:space="preserve"> </w:t>
      </w:r>
      <w:r>
        <w:t>этаже</w:t>
      </w:r>
      <w:r w:rsidR="00A722F2">
        <w:t xml:space="preserve"> </w:t>
      </w:r>
      <w:r>
        <w:t>и</w:t>
      </w:r>
      <w:r w:rsidR="00A722F2">
        <w:t xml:space="preserve"> </w:t>
      </w:r>
      <w:r>
        <w:t>состоит</w:t>
      </w:r>
      <w:r w:rsidR="00A722F2">
        <w:t xml:space="preserve"> </w:t>
      </w:r>
      <w:r>
        <w:t>из</w:t>
      </w:r>
      <w:r w:rsidR="00A722F2">
        <w:t xml:space="preserve"> </w:t>
      </w:r>
      <w:r w:rsidR="005201E0">
        <w:t>5</w:t>
      </w:r>
      <w:r>
        <w:t>-ти</w:t>
      </w:r>
      <w:r w:rsidR="00A722F2">
        <w:t xml:space="preserve"> </w:t>
      </w:r>
      <w:r>
        <w:t>помещений: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 w:rsidR="005201E0">
        <w:rPr>
          <w:sz w:val="28"/>
        </w:rPr>
        <w:t xml:space="preserve"> </w:t>
      </w:r>
      <w:r>
        <w:rPr>
          <w:sz w:val="28"/>
        </w:rPr>
        <w:t>комната</w:t>
      </w: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>
        <w:trPr>
          <w:trHeight w:val="275"/>
        </w:trPr>
        <w:tc>
          <w:tcPr>
            <w:tcW w:w="229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z w:val="24"/>
              </w:rPr>
              <w:t>(окна)-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</w:tcPr>
          <w:p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-шт.люминесцентных</w:t>
            </w:r>
          </w:p>
          <w:p w:rsidR="00D31DF2" w:rsidRDefault="00E166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Радиаторы,закрытые</w:t>
            </w:r>
          </w:p>
          <w:p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деревянными</w:t>
            </w:r>
            <w:r>
              <w:rPr>
                <w:sz w:val="24"/>
              </w:rPr>
              <w:t>щитами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201E0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5201E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44,15 кв.м.</w:t>
            </w:r>
          </w:p>
        </w:tc>
        <w:tc>
          <w:tcPr>
            <w:tcW w:w="2079" w:type="dxa"/>
          </w:tcPr>
          <w:p w:rsidR="00D31DF2" w:rsidRDefault="00E2598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D31DF2" w:rsidRDefault="00E2598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7" w:type="dxa"/>
          </w:tcPr>
          <w:p w:rsidR="00D31DF2" w:rsidRDefault="00E2598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D31DF2" w:rsidRDefault="005201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47,52 кв.м.</w:t>
            </w:r>
          </w:p>
        </w:tc>
        <w:tc>
          <w:tcPr>
            <w:tcW w:w="2079" w:type="dxa"/>
          </w:tcPr>
          <w:p w:rsidR="00D31DF2" w:rsidRDefault="00E2598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D31DF2" w:rsidRDefault="00E2598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7" w:type="dxa"/>
          </w:tcPr>
          <w:p w:rsidR="00D31DF2" w:rsidRDefault="00E2598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D31DF2" w:rsidRDefault="005201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18,00 кв.м.</w:t>
            </w:r>
          </w:p>
        </w:tc>
        <w:tc>
          <w:tcPr>
            <w:tcW w:w="2079" w:type="dxa"/>
          </w:tcPr>
          <w:p w:rsidR="00D31DF2" w:rsidRDefault="00E2598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E2598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D31DF2" w:rsidRDefault="00E2598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01E0" w:rsidTr="005201E0">
        <w:trPr>
          <w:trHeight w:val="278"/>
        </w:trPr>
        <w:tc>
          <w:tcPr>
            <w:tcW w:w="2293" w:type="dxa"/>
          </w:tcPr>
          <w:p w:rsidR="005201E0" w:rsidRDefault="005201E0" w:rsidP="005201E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 комната</w:t>
            </w:r>
          </w:p>
        </w:tc>
        <w:tc>
          <w:tcPr>
            <w:tcW w:w="1443" w:type="dxa"/>
          </w:tcPr>
          <w:p w:rsidR="005201E0" w:rsidRDefault="005201E0" w:rsidP="005201E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11,16 кв.м.</w:t>
            </w:r>
          </w:p>
        </w:tc>
        <w:tc>
          <w:tcPr>
            <w:tcW w:w="2079" w:type="dxa"/>
          </w:tcPr>
          <w:p w:rsidR="005201E0" w:rsidRDefault="00E25982" w:rsidP="005201E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5201E0" w:rsidRDefault="00E25982" w:rsidP="005201E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5201E0" w:rsidRDefault="00E25982" w:rsidP="005201E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01E0" w:rsidTr="005201E0">
        <w:trPr>
          <w:trHeight w:val="275"/>
        </w:trPr>
        <w:tc>
          <w:tcPr>
            <w:tcW w:w="2293" w:type="dxa"/>
          </w:tcPr>
          <w:p w:rsidR="005201E0" w:rsidRDefault="005201E0" w:rsidP="00520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Буфетная</w:t>
            </w:r>
          </w:p>
        </w:tc>
        <w:tc>
          <w:tcPr>
            <w:tcW w:w="1443" w:type="dxa"/>
          </w:tcPr>
          <w:p w:rsidR="005201E0" w:rsidRDefault="005201E0" w:rsidP="005201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3,52 кв.м.</w:t>
            </w:r>
          </w:p>
        </w:tc>
        <w:tc>
          <w:tcPr>
            <w:tcW w:w="2079" w:type="dxa"/>
          </w:tcPr>
          <w:p w:rsidR="005201E0" w:rsidRDefault="00E25982" w:rsidP="00520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4" w:type="dxa"/>
          </w:tcPr>
          <w:p w:rsidR="005201E0" w:rsidRDefault="00E25982" w:rsidP="005201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5201E0" w:rsidRDefault="00E25982" w:rsidP="00520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31DF2" w:rsidRDefault="00D31DF2">
      <w:pPr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 w:rsidR="003020FC">
        <w:t xml:space="preserve"> </w:t>
      </w:r>
      <w:r>
        <w:t>(технические</w:t>
      </w:r>
      <w:r w:rsidR="003020FC">
        <w:t xml:space="preserve"> </w:t>
      </w:r>
      <w:r>
        <w:t>средства</w:t>
      </w:r>
      <w:r w:rsidR="003020FC">
        <w:t xml:space="preserve"> </w:t>
      </w:r>
      <w:r>
        <w:t>обучения),</w:t>
      </w:r>
      <w:r w:rsidR="003020FC">
        <w:t xml:space="preserve"> </w:t>
      </w:r>
      <w:r>
        <w:t>дополнительных</w:t>
      </w:r>
      <w:r w:rsidR="003020FC">
        <w:t xml:space="preserve"> </w:t>
      </w:r>
      <w:r>
        <w:t>средств</w:t>
      </w:r>
      <w:r w:rsidR="003020FC"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 w:rsidR="00D77939">
        <w:rPr>
          <w:b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C5E"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 4-х местный</w:t>
            </w:r>
          </w:p>
        </w:tc>
        <w:tc>
          <w:tcPr>
            <w:tcW w:w="958" w:type="dxa"/>
          </w:tcPr>
          <w:p w:rsidR="00D31DF2" w:rsidRDefault="00997C5E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997C5E">
              <w:rPr>
                <w:sz w:val="24"/>
              </w:rPr>
              <w:t xml:space="preserve"> обеденный 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  <w:r w:rsidR="00997C5E"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D779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</w:t>
            </w:r>
            <w:r w:rsidR="00E16643">
              <w:rPr>
                <w:sz w:val="24"/>
              </w:rPr>
              <w:t>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997C5E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997C5E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Полимербыт</w:t>
            </w:r>
            <w:proofErr w:type="spellEnd"/>
            <w:r>
              <w:rPr>
                <w:sz w:val="24"/>
              </w:rPr>
              <w:t>.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577B">
        <w:trPr>
          <w:trHeight w:val="275"/>
        </w:trPr>
        <w:tc>
          <w:tcPr>
            <w:tcW w:w="850" w:type="dxa"/>
          </w:tcPr>
          <w:p w:rsidR="00EA577B" w:rsidRDefault="00EA577B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EA577B" w:rsidRDefault="00EA57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958" w:type="dxa"/>
          </w:tcPr>
          <w:p w:rsidR="00EA577B" w:rsidRDefault="00EA577B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997C5E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997C5E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997C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Инфрмационный</w:t>
            </w:r>
            <w:proofErr w:type="spellEnd"/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997C5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997C5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</w:tc>
        <w:tc>
          <w:tcPr>
            <w:tcW w:w="958" w:type="dxa"/>
          </w:tcPr>
          <w:p w:rsidR="00D31DF2" w:rsidRDefault="00997C5E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997C5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C5E">
              <w:rPr>
                <w:sz w:val="24"/>
              </w:rPr>
              <w:t>9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997C5E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997C5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C5E">
              <w:rPr>
                <w:sz w:val="24"/>
              </w:rPr>
              <w:t>8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997C5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C5E">
              <w:rPr>
                <w:sz w:val="24"/>
              </w:rPr>
              <w:t>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BC385B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C5E">
              <w:rPr>
                <w:sz w:val="24"/>
              </w:rPr>
              <w:t>9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BC385B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C5E">
              <w:rPr>
                <w:sz w:val="24"/>
              </w:rPr>
              <w:t>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BC385B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 w:rsidR="00997C5E">
              <w:rPr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C5E">
              <w:rPr>
                <w:sz w:val="24"/>
              </w:rPr>
              <w:t>9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BC385B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385B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385B"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3020FC" w:rsidP="003020FC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7263">
        <w:trPr>
          <w:trHeight w:val="278"/>
        </w:trPr>
        <w:tc>
          <w:tcPr>
            <w:tcW w:w="850" w:type="dxa"/>
          </w:tcPr>
          <w:p w:rsidR="004C7263" w:rsidRDefault="004C726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4C7263" w:rsidRDefault="004C7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 вещевой для персонала</w:t>
            </w:r>
          </w:p>
        </w:tc>
        <w:tc>
          <w:tcPr>
            <w:tcW w:w="958" w:type="dxa"/>
          </w:tcPr>
          <w:p w:rsidR="004C7263" w:rsidRDefault="003020FC" w:rsidP="003020FC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25982">
        <w:trPr>
          <w:trHeight w:val="278"/>
        </w:trPr>
        <w:tc>
          <w:tcPr>
            <w:tcW w:w="850" w:type="dxa"/>
          </w:tcPr>
          <w:p w:rsidR="00E25982" w:rsidRDefault="00E25982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E25982" w:rsidRDefault="00E2598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958" w:type="dxa"/>
          </w:tcPr>
          <w:p w:rsidR="00E25982" w:rsidRDefault="00E25982" w:rsidP="003020FC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Раковинадлямытьярук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BC385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BC385B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BC38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4C726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BC385B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4C726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BC385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4C726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BC3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Блюдца</w:t>
            </w:r>
          </w:p>
        </w:tc>
        <w:tc>
          <w:tcPr>
            <w:tcW w:w="958" w:type="dxa"/>
          </w:tcPr>
          <w:p w:rsidR="00D31DF2" w:rsidRDefault="00BC385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4C726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C385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BC385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4C726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 w:rsidR="000C2637">
              <w:rPr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 w:rsidR="000C263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C263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0C263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263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 w:rsidR="000C263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C263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0C263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263"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0C2637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263"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4C7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 w:rsidR="000C263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C2637">
              <w:rPr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4C7263"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 w:rsidP="004C7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 w:rsidR="004C7263">
              <w:rPr>
                <w:sz w:val="24"/>
              </w:rPr>
              <w:t xml:space="preserve"> пластиковый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 </w:t>
            </w:r>
            <w:r>
              <w:rPr>
                <w:sz w:val="24"/>
              </w:rPr>
              <w:t>питьевой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263"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263"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Ведрометаллическое с крышкой 10 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4C726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263"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 w:rsidP="004C7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 w:rsidR="004C7263">
              <w:rPr>
                <w:sz w:val="24"/>
              </w:rPr>
              <w:t xml:space="preserve"> пластмассовый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263"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4C726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пластмассовое10л.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Пирожковые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C7263"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4C726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4C7263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 w:rsidR="004C7263">
              <w:rPr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58" w:type="dxa"/>
          </w:tcPr>
          <w:p w:rsidR="00D31DF2" w:rsidRDefault="004C726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 w:rsidR="003020FC">
        <w:rPr>
          <w:b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Pr="003020FC" w:rsidRDefault="003020FC" w:rsidP="003020F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020FC">
              <w:rPr>
                <w:sz w:val="24"/>
                <w:szCs w:val="24"/>
              </w:rPr>
              <w:t>3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302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Поддон </w:t>
            </w:r>
            <w:r w:rsidR="00E1664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Pr="003020FC" w:rsidRDefault="003020FC" w:rsidP="003020F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Pr="003020FC" w:rsidRDefault="003020FC" w:rsidP="003020F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Pr="003020FC" w:rsidRDefault="003020FC" w:rsidP="003020F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020FC">
              <w:rPr>
                <w:sz w:val="24"/>
                <w:szCs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Шкафчикдляполотенецсиндивидуальнымикрючками</w:t>
            </w:r>
          </w:p>
        </w:tc>
        <w:tc>
          <w:tcPr>
            <w:tcW w:w="958" w:type="dxa"/>
          </w:tcPr>
          <w:p w:rsidR="00D31DF2" w:rsidRPr="003020FC" w:rsidRDefault="003020FC" w:rsidP="003020F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020FC">
              <w:rPr>
                <w:sz w:val="24"/>
                <w:szCs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Pr="003020FC" w:rsidRDefault="003020FC" w:rsidP="003020F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020FC">
              <w:rPr>
                <w:sz w:val="24"/>
                <w:szCs w:val="24"/>
              </w:rPr>
              <w:t>33</w:t>
            </w:r>
          </w:p>
        </w:tc>
      </w:tr>
      <w:tr w:rsidR="003020FC">
        <w:trPr>
          <w:trHeight w:val="275"/>
        </w:trPr>
        <w:tc>
          <w:tcPr>
            <w:tcW w:w="850" w:type="dxa"/>
          </w:tcPr>
          <w:p w:rsidR="003020FC" w:rsidRDefault="003020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3020FC" w:rsidRDefault="00302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 электрический</w:t>
            </w:r>
          </w:p>
        </w:tc>
        <w:tc>
          <w:tcPr>
            <w:tcW w:w="958" w:type="dxa"/>
          </w:tcPr>
          <w:p w:rsidR="003020FC" w:rsidRPr="003020FC" w:rsidRDefault="003020FC" w:rsidP="003020F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020FC">
              <w:rPr>
                <w:sz w:val="24"/>
                <w:szCs w:val="24"/>
              </w:rPr>
              <w:t>1</w:t>
            </w:r>
          </w:p>
        </w:tc>
      </w:tr>
    </w:tbl>
    <w:p w:rsidR="00D31DF2" w:rsidRDefault="00D31DF2">
      <w:pPr>
        <w:pStyle w:val="a3"/>
        <w:rPr>
          <w:b/>
          <w:sz w:val="24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 w:rsidR="003020FC">
        <w:t xml:space="preserve"> </w:t>
      </w:r>
      <w:r>
        <w:t>предметно-пространственная</w:t>
      </w:r>
      <w:r w:rsidR="003020FC">
        <w:t xml:space="preserve"> </w:t>
      </w:r>
      <w:r>
        <w:t>среда</w:t>
      </w:r>
    </w:p>
    <w:p w:rsidR="00D31DF2" w:rsidRDefault="00D31DF2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>
        <w:trPr>
          <w:trHeight w:val="276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зона/Уголок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VladiToys.КДУмничкиVT1306-02"Группируем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признакам"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БлокиДьенеша1длястарши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Поиск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затонувшего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клада)(альбом)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БлокиДьенеша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(Праздник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блоков)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БлокиДьенеша3(Спасатели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поиграе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колокольчико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альбом-игра)(Корвет)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Лепим</w:t>
            </w:r>
            <w:r w:rsidR="003020FC">
              <w:rPr>
                <w:sz w:val="24"/>
              </w:rPr>
              <w:t xml:space="preserve"> </w:t>
            </w:r>
            <w:r>
              <w:rPr>
                <w:sz w:val="24"/>
              </w:rPr>
              <w:t>нелепиц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альбом-игра)(Корвет)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 w:rsidR="00E5727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(Корвет)/40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57270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F3067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57270"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F3067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57270"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F3067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57270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овалы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арт.20590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57270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F3067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57270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Сфинкс</w:t>
            </w:r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F3067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57270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 w:rsidR="00E5727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 w:rsidR="00E572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F3067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 w:rsidR="00057F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>
        <w:trPr>
          <w:trHeight w:val="278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  <w:r>
              <w:rPr>
                <w:sz w:val="24"/>
              </w:rPr>
              <w:t>Книжный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МДИД248Счеты-Алфавит/20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 игр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по окружающему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31DF2">
        <w:trPr>
          <w:trHeight w:val="556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 w:rsidR="00D77939">
              <w:rPr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Набор "Домашние</w:t>
            </w:r>
            <w:r w:rsidR="00057F47">
              <w:rPr>
                <w:sz w:val="24"/>
              </w:rPr>
              <w:t xml:space="preserve"> животные" 12 </w:t>
            </w:r>
            <w:r>
              <w:rPr>
                <w:sz w:val="24"/>
              </w:rPr>
              <w:t>шт</w:t>
            </w:r>
            <w:r w:rsidR="00057F47">
              <w:rPr>
                <w:sz w:val="24"/>
              </w:rPr>
              <w:t xml:space="preserve">. </w:t>
            </w:r>
            <w:r>
              <w:rPr>
                <w:sz w:val="24"/>
              </w:rPr>
              <w:t>на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блистере</w:t>
            </w:r>
          </w:p>
          <w:p w:rsidR="00D31DF2" w:rsidRDefault="00E166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CD336-6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800" w:type="dxa"/>
          </w:tcPr>
          <w:p w:rsidR="00D31DF2" w:rsidRDefault="00E16643" w:rsidP="00057F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Набор "</w:t>
            </w:r>
            <w:r w:rsidR="00057F47">
              <w:rPr>
                <w:sz w:val="24"/>
              </w:rPr>
              <w:t>Дикие животные</w:t>
            </w:r>
            <w:r>
              <w:rPr>
                <w:sz w:val="24"/>
              </w:rPr>
              <w:t>"</w:t>
            </w:r>
            <w:r w:rsidR="00057F47">
              <w:rPr>
                <w:sz w:val="24"/>
              </w:rPr>
              <w:t xml:space="preserve"> 6 шт. на блистере арт.</w:t>
            </w:r>
            <w:r>
              <w:rPr>
                <w:sz w:val="24"/>
              </w:rPr>
              <w:t>HB9601-12R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057F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«Кто, где живет?» настольная игра, игры в одной коробке.</w:t>
            </w:r>
          </w:p>
        </w:tc>
        <w:tc>
          <w:tcPr>
            <w:tcW w:w="994" w:type="dxa"/>
          </w:tcPr>
          <w:p w:rsidR="00D31DF2" w:rsidRDefault="00057F4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057F4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 xml:space="preserve"> «Дикие животные» 20 деталей.</w:t>
            </w:r>
          </w:p>
        </w:tc>
        <w:tc>
          <w:tcPr>
            <w:tcW w:w="994" w:type="dxa"/>
          </w:tcPr>
          <w:p w:rsidR="00D31DF2" w:rsidRDefault="00057F47">
            <w:pPr>
              <w:pStyle w:val="TableParagraph"/>
              <w:spacing w:before="123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Космический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2кг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арт.645154/511707"Биомир</w:t>
            </w:r>
            <w:proofErr w:type="gramStart"/>
            <w:r>
              <w:rPr>
                <w:sz w:val="24"/>
              </w:rPr>
              <w:t>"с</w:t>
            </w:r>
            <w:proofErr w:type="gramEnd"/>
            <w:r w:rsidR="00057F47">
              <w:rPr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057F47" w:rsidRDefault="00057F47" w:rsidP="00057F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Песочные часы.</w:t>
            </w:r>
          </w:p>
        </w:tc>
        <w:tc>
          <w:tcPr>
            <w:tcW w:w="994" w:type="dxa"/>
          </w:tcPr>
          <w:p w:rsidR="00D31DF2" w:rsidRDefault="00057F4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7F47">
        <w:trPr>
          <w:trHeight w:val="275"/>
        </w:trPr>
        <w:tc>
          <w:tcPr>
            <w:tcW w:w="850" w:type="dxa"/>
          </w:tcPr>
          <w:p w:rsidR="00057F47" w:rsidRDefault="00CE387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057F47" w:rsidRDefault="00CE387E" w:rsidP="00057F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для опытов «Юный исследователь»</w:t>
            </w:r>
          </w:p>
        </w:tc>
        <w:tc>
          <w:tcPr>
            <w:tcW w:w="994" w:type="dxa"/>
          </w:tcPr>
          <w:p w:rsidR="00057F47" w:rsidRDefault="00CE387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87E">
        <w:trPr>
          <w:trHeight w:val="275"/>
        </w:trPr>
        <w:tc>
          <w:tcPr>
            <w:tcW w:w="850" w:type="dxa"/>
          </w:tcPr>
          <w:p w:rsidR="00CE387E" w:rsidRDefault="00CE387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CE387E" w:rsidRDefault="00CE387E" w:rsidP="00057F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для малышей «Удивительная наука»</w:t>
            </w:r>
          </w:p>
        </w:tc>
        <w:tc>
          <w:tcPr>
            <w:tcW w:w="994" w:type="dxa"/>
          </w:tcPr>
          <w:p w:rsidR="00CE387E" w:rsidRDefault="00CE387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</w:t>
            </w:r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>енсорного</w:t>
            </w:r>
            <w:r w:rsidR="00CE387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 w:rsidTr="00E80368">
        <w:trPr>
          <w:trHeight w:val="40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8036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Развивающий набор «Цвета и формы» по методике </w:t>
            </w:r>
            <w:proofErr w:type="spellStart"/>
            <w:r>
              <w:rPr>
                <w:sz w:val="24"/>
              </w:rPr>
              <w:t>Ф.Фребеля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Pr="00E80368" w:rsidRDefault="00E1664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 w:rsidRPr="00E80368"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80368" w:rsidP="00E80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Развивающие бусы (цвет, форма, кол-во)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зона)математических игр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 w:rsidP="00FE6D25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 w:rsidP="00E80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 w:rsidR="00E8036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E80368">
              <w:rPr>
                <w:sz w:val="24"/>
              </w:rPr>
              <w:t xml:space="preserve"> «Занимательная математика»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 w:rsidP="00FE6D25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80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цифр « Назови соседей»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 w:rsidP="00FE6D25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9D76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«Геометрические тела»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 w:rsidP="00FE6D25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9D76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Геометрический набор «Собери фигуру»</w:t>
            </w:r>
          </w:p>
        </w:tc>
        <w:tc>
          <w:tcPr>
            <w:tcW w:w="994" w:type="dxa"/>
          </w:tcPr>
          <w:p w:rsidR="00D31DF2" w:rsidRDefault="009D763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 w:rsidP="00FE6D25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МДИД144Дроби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малые№1(дерево)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779D0" w:rsidP="00FE6D2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 w:rsidR="00FE6D25">
              <w:rPr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 w:rsidR="00FE6D25">
              <w:rPr>
                <w:sz w:val="24"/>
              </w:rPr>
              <w:t xml:space="preserve"> </w:t>
            </w:r>
            <w:r>
              <w:rPr>
                <w:sz w:val="24"/>
              </w:rPr>
              <w:t>"Животные</w:t>
            </w:r>
            <w:proofErr w:type="gramStart"/>
            <w:r>
              <w:rPr>
                <w:sz w:val="24"/>
              </w:rPr>
              <w:t>"а</w:t>
            </w:r>
            <w:proofErr w:type="gramEnd"/>
            <w:r>
              <w:rPr>
                <w:sz w:val="24"/>
              </w:rPr>
              <w:t>рт.5555-1/40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0779D0" w:rsidP="00FE6D25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 w:rsidP="000779D0">
            <w:pPr>
              <w:pStyle w:val="TableParagraph"/>
              <w:tabs>
                <w:tab w:val="left" w:pos="5250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 w:rsidR="00FE6D25">
              <w:rPr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 w:rsidR="00FE6D25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 w:rsidR="00FE6D25">
              <w:rPr>
                <w:sz w:val="24"/>
              </w:rPr>
              <w:t>Мультяшки</w:t>
            </w:r>
            <w:proofErr w:type="spellEnd"/>
            <w:r w:rsidR="00FE6D25"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2074F" w:rsidP="00FE6D2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"Репка"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арт.5555-6/40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2074F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FE6D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Умное домино «Изучаем </w:t>
            </w:r>
            <w:r w:rsidR="00A2074F">
              <w:rPr>
                <w:sz w:val="24"/>
              </w:rPr>
              <w:t>т</w:t>
            </w:r>
            <w:r>
              <w:rPr>
                <w:sz w:val="24"/>
              </w:rPr>
              <w:t>ранспорт»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74F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A207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 «Супер дубль»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56F57"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"Животный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 w:rsidR="00A2074F">
              <w:rPr>
                <w:sz w:val="24"/>
              </w:rPr>
              <w:t xml:space="preserve"> </w:t>
            </w:r>
            <w:r>
              <w:rPr>
                <w:sz w:val="24"/>
              </w:rPr>
              <w:t>арт.6-2222-2/20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56F57"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A2074F" w:rsidP="00A207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 Томик "Растительный мир" арт.6-2222-1/20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56F57"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A207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Лото «Азбука </w:t>
            </w:r>
            <w:proofErr w:type="spellStart"/>
            <w:r>
              <w:rPr>
                <w:sz w:val="24"/>
              </w:rPr>
              <w:t>мультяшек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56F57"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656F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 «Аленький цветочек» игра, сказка, 6 раскрасок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A2074F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56F57"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656F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 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саду ли, в огороде»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656F57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 w:rsidP="00656F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Шашки</w:t>
            </w:r>
            <w:r w:rsidR="00656F57">
              <w:rPr>
                <w:sz w:val="24"/>
              </w:rPr>
              <w:t xml:space="preserve"> пластмассовые </w:t>
            </w:r>
            <w:r>
              <w:rPr>
                <w:sz w:val="24"/>
              </w:rPr>
              <w:t>с</w:t>
            </w:r>
            <w:r w:rsidR="00656F57">
              <w:rPr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 w:rsidR="00656F57">
              <w:rPr>
                <w:sz w:val="24"/>
              </w:rPr>
              <w:t xml:space="preserve"> </w:t>
            </w:r>
            <w:r>
              <w:rPr>
                <w:sz w:val="24"/>
              </w:rPr>
              <w:t>С-16/ШК-11(290*145)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Pr="00F1433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 w:rsidRPr="00F14332">
              <w:rPr>
                <w:sz w:val="24"/>
              </w:rPr>
              <w:t>Уголок</w:t>
            </w:r>
            <w:r w:rsidR="00F14332" w:rsidRPr="00F14332">
              <w:rPr>
                <w:sz w:val="24"/>
              </w:rPr>
              <w:t xml:space="preserve"> </w:t>
            </w:r>
            <w:r w:rsidRPr="00F14332">
              <w:rPr>
                <w:sz w:val="24"/>
              </w:rPr>
              <w:t>(зона)</w:t>
            </w:r>
            <w:r w:rsidR="00F14332" w:rsidRPr="00F14332">
              <w:rPr>
                <w:sz w:val="24"/>
              </w:rPr>
              <w:t xml:space="preserve"> </w:t>
            </w:r>
            <w:r w:rsidRPr="00F14332">
              <w:rPr>
                <w:sz w:val="24"/>
              </w:rPr>
              <w:t>конструирования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Конструктор«LEGO»город</w:t>
            </w:r>
          </w:p>
        </w:tc>
        <w:tc>
          <w:tcPr>
            <w:tcW w:w="994" w:type="dxa"/>
          </w:tcPr>
          <w:p w:rsidR="00D31DF2" w:rsidRPr="00F1433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 w:rsidRPr="00F14332"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Стеллар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онструкторарт.02034"Техно.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Кабриолет"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70дет./16</w:t>
            </w:r>
          </w:p>
        </w:tc>
        <w:tc>
          <w:tcPr>
            <w:tcW w:w="994" w:type="dxa"/>
          </w:tcPr>
          <w:p w:rsidR="00D31DF2" w:rsidRPr="00F1433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 w:rsidRPr="00F14332"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Стеллар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онструкторарт.02035"Техно.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Кран"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70дет./16</w:t>
            </w:r>
          </w:p>
        </w:tc>
        <w:tc>
          <w:tcPr>
            <w:tcW w:w="994" w:type="dxa"/>
          </w:tcPr>
          <w:p w:rsidR="00D31DF2" w:rsidRPr="00F14332" w:rsidRDefault="00F1433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Стеллар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онструкторарт.02033"Техно.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набор"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220дет./8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Эра.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"Весёлая стройка-1"400шт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ор./15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3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 w:rsidR="00F143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 w:rsidR="00F143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 w:rsidR="00F1433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В.В.Путина</w:t>
            </w:r>
            <w:proofErr w:type="spellEnd"/>
            <w:r w:rsidR="00F1433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врам</w:t>
            </w:r>
            <w:r w:rsidR="00F14332">
              <w:rPr>
                <w:sz w:val="24"/>
              </w:rPr>
              <w:t>ке</w:t>
            </w:r>
            <w:proofErr w:type="spellEnd"/>
            <w:r w:rsidR="00F14332"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F143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841178"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 w:rsidP="00F143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 w:rsidR="00F14332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841178"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F143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Флаг Крыма</w:t>
            </w:r>
            <w:r w:rsidR="00841178"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F143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 С.Аксенова в рамке</w:t>
            </w:r>
            <w:r w:rsidR="00841178"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8411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Наш край «Природы чудесные»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ПламенныйМотор.Военнаятехника.Машина1:24"Джипвоенный"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арт.870148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8411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для декорирования: ложка на магните, самовар на магните, матрешка на магните с хохломской росписью.</w:t>
            </w:r>
          </w:p>
        </w:tc>
        <w:tc>
          <w:tcPr>
            <w:tcW w:w="994" w:type="dxa"/>
          </w:tcPr>
          <w:p w:rsidR="00D31DF2" w:rsidRDefault="00841178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8411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 России.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 w:rsidP="008411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</w:t>
            </w:r>
            <w:r w:rsidR="00841178">
              <w:rPr>
                <w:sz w:val="24"/>
              </w:rPr>
              <w:t xml:space="preserve"> «Набор машинок военных»</w:t>
            </w:r>
          </w:p>
        </w:tc>
        <w:tc>
          <w:tcPr>
            <w:tcW w:w="994" w:type="dxa"/>
          </w:tcPr>
          <w:p w:rsidR="00D31DF2" w:rsidRDefault="0084117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Технопарк."ЗИЛ131"арт.СТ10-001-D-5Самосвал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841178">
        <w:trPr>
          <w:trHeight w:val="26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800" w:type="dxa"/>
          </w:tcPr>
          <w:p w:rsidR="00D31DF2" w:rsidRDefault="008411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 Крыма в рамке.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841178">
        <w:trPr>
          <w:trHeight w:val="28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8411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 в рамке «Крымский мост».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Технопарк.Вертолетарт.SL362-2-SBВоенный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841178">
        <w:trPr>
          <w:trHeight w:val="274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8411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 Крыма</w:t>
            </w:r>
          </w:p>
        </w:tc>
        <w:tc>
          <w:tcPr>
            <w:tcW w:w="994" w:type="dxa"/>
          </w:tcPr>
          <w:p w:rsidR="00D31DF2" w:rsidRDefault="00841178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Autotime.Газельарт.11484Военная1:43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Технопарк."Газ66"арт.СТ-1299-РС-3КранВоенстройзел.камуфляж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 w:rsidR="00184867">
              <w:rPr>
                <w:sz w:val="24"/>
              </w:rPr>
              <w:t xml:space="preserve"> безо</w:t>
            </w:r>
            <w:r>
              <w:rPr>
                <w:sz w:val="24"/>
              </w:rPr>
              <w:t>пасности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Кукла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Дидактическиекарточки«Безопасноеповедениенаприроде»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Лото«Дорожныезнаки»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Н/пигра«ОБЖ:чтобынепопастьвбеду»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Домино«Транспорт»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 w:rsidR="00184867">
              <w:rPr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зона)сюжетно-ролевых игр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Полесье.Корабль"Трансатлантик"арт.56382/6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Полесье.Крейсер "Смелый"арт.56405/6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Полесье.Паром</w:t>
            </w:r>
            <w:proofErr w:type="spellEnd"/>
            <w:r>
              <w:rPr>
                <w:sz w:val="24"/>
              </w:rPr>
              <w:t xml:space="preserve"> "Балтик"+</w:t>
            </w:r>
            <w:proofErr w:type="spellStart"/>
            <w:r>
              <w:rPr>
                <w:sz w:val="24"/>
              </w:rPr>
              <w:t>Автомобиль"Мини</w:t>
            </w:r>
            <w:proofErr w:type="spellEnd"/>
            <w:r>
              <w:rPr>
                <w:sz w:val="24"/>
              </w:rPr>
              <w:t>"(4шт)арт.56689/6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Огонек.Наборвыпечкиарт.С-894/10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Огонек.НаборовощейС-799/6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Совтехстром.Кухонныеприборывсеткеарт.У543/40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Совтехстром.Утюг15смарт.У612/30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Полесье.Наборпосуды "Настенька"сподносомна6персонарт.3971/9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896D42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Bebelot.BBA1609-001Инерционнаяигрушк</w:t>
            </w:r>
            <w:proofErr w:type="gramStart"/>
            <w:r>
              <w:rPr>
                <w:sz w:val="24"/>
              </w:rPr>
              <w:t>а"</w:t>
            </w:r>
            <w:proofErr w:type="gramEnd"/>
            <w:r>
              <w:rPr>
                <w:sz w:val="24"/>
              </w:rPr>
              <w:t>Боевыесамолеты"6см.9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96D42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аборфруктов арт.С-772/6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96D42"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Огонек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аборхлебаарт.С-852/10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96D42"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-031Игра"Готовимзавтрак"(дерево)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96D42"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аборпродуктовС-885/10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(зона)ряженья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896D4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896D42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896D4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896D4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 w:rsidR="00896D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 w:rsidR="00896D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(зона</w:t>
            </w:r>
            <w:proofErr w:type="gramStart"/>
            <w:r>
              <w:rPr>
                <w:sz w:val="24"/>
              </w:rPr>
              <w:t>)д</w:t>
            </w:r>
            <w:proofErr w:type="gramEnd"/>
            <w:r>
              <w:rPr>
                <w:sz w:val="24"/>
              </w:rPr>
              <w:t>етского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896D4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Краски акварельные 12 цветов.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r w:rsidR="00896D42">
              <w:rPr>
                <w:sz w:val="24"/>
              </w:rPr>
              <w:t xml:space="preserve"> 8 цветов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D42"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дляпластилина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D42"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Кисточка№3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Кисточка№7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D42"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Кисточка№10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КлейПВА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D42"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D42"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D42">
              <w:rPr>
                <w:sz w:val="24"/>
              </w:rPr>
              <w:t>6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 w:rsidR="00896D4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D42"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 w:rsidR="00896D42">
              <w:rPr>
                <w:sz w:val="24"/>
              </w:rPr>
              <w:t xml:space="preserve"> 12 цветов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  <w:r w:rsidR="00896D42">
              <w:rPr>
                <w:sz w:val="24"/>
              </w:rPr>
              <w:t xml:space="preserve"> 12 цветов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Уголок(зона)музыкальноговоспитания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896D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Бубен.</w:t>
            </w:r>
          </w:p>
        </w:tc>
        <w:tc>
          <w:tcPr>
            <w:tcW w:w="994" w:type="dxa"/>
          </w:tcPr>
          <w:p w:rsidR="00D31DF2" w:rsidRDefault="00896D4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896D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Дудка.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D31DF2" w:rsidRDefault="00896D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Клавиши.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31DF2" w:rsidRDefault="00896D42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6D4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896D42" w:rsidRDefault="00896D42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896D42" w:rsidRDefault="00896D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Микрофон.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96D42" w:rsidRDefault="00896D42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6D4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896D42" w:rsidRDefault="00F5171E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896D42" w:rsidRDefault="00F5171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Маракасы</w:t>
            </w:r>
            <w:r w:rsidR="000269F5"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96D42" w:rsidRDefault="00F5171E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6D4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896D42" w:rsidRDefault="00F5171E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896D42" w:rsidRDefault="000269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Труба.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96D42" w:rsidRDefault="000269F5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 w:rsidR="00896D42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мал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Козлята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Волк"арт.11251(Стиль)</w:t>
            </w:r>
          </w:p>
        </w:tc>
        <w:tc>
          <w:tcPr>
            <w:tcW w:w="994" w:type="dxa"/>
          </w:tcPr>
          <w:p w:rsidR="00D31DF2" w:rsidRPr="000269F5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 w:rsidRPr="000269F5"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мал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Три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Поросенка"арт.11255(Стиль)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0269F5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VladiToys.Набормягкихмагнитоварт.VT3101-04/1504-04"Лесные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жители"14эл.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5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0269F5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арт.VT3101-05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"Зоопарк"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15эл./100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0269F5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арт.VT3101-07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"Домашние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любимцы"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3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Pr="000269F5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арт.VT3101-08/1504-05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"Магазин"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="000269F5">
              <w:rPr>
                <w:sz w:val="24"/>
              </w:rPr>
              <w:t>эл.</w:t>
            </w:r>
            <w:r w:rsidR="000269F5" w:rsidRPr="000269F5">
              <w:rPr>
                <w:sz w:val="24"/>
              </w:rPr>
              <w:t>/</w:t>
            </w:r>
            <w:r w:rsidR="000269F5"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арт.VT3206-11/1504-09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0269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Пальчиковый театр «Колобок»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11065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 w:rsidR="000269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 w:rsidR="000269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</w:t>
            </w:r>
            <w:r w:rsidR="000269F5">
              <w:rPr>
                <w:sz w:val="24"/>
              </w:rPr>
              <w:t>б</w:t>
            </w:r>
            <w:r>
              <w:rPr>
                <w:sz w:val="24"/>
              </w:rPr>
              <w:t>рос</w:t>
            </w:r>
            <w:proofErr w:type="spellEnd"/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Мяч «Ну,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погоди!»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0269F5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«Кегли с</w:t>
            </w:r>
            <w:r w:rsidR="000269F5">
              <w:rPr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0269F5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994" w:type="dxa"/>
          </w:tcPr>
          <w:p w:rsidR="00D31DF2" w:rsidRDefault="000269F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pStyle w:val="a3"/>
        <w:spacing w:before="4"/>
        <w:rPr>
          <w:b/>
          <w:sz w:val="23"/>
        </w:rPr>
      </w:pPr>
    </w:p>
    <w:p w:rsidR="00D31DF2" w:rsidRDefault="00E16643">
      <w:pPr>
        <w:pStyle w:val="a5"/>
        <w:numPr>
          <w:ilvl w:val="0"/>
          <w:numId w:val="2"/>
        </w:numPr>
        <w:tabs>
          <w:tab w:val="left" w:pos="3374"/>
        </w:tabs>
        <w:spacing w:before="89"/>
        <w:ind w:left="3373" w:hanging="282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 w:rsidR="000269F5">
        <w:rPr>
          <w:b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426DD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творчество.(2-7лет)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Т.С.Комарова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0" w:type="dxa"/>
          </w:tcPr>
          <w:p w:rsidR="00D31DF2" w:rsidRDefault="00426DD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 w:rsidR="00426D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Т.Ф.Саулина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426DD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саду(2-7лет)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.Ф.Губанова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426DDE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саду. </w:t>
            </w:r>
            <w:proofErr w:type="spellStart"/>
            <w:r w:rsidR="00426DDE">
              <w:rPr>
                <w:sz w:val="24"/>
              </w:rPr>
              <w:t>Подготов</w:t>
            </w:r>
            <w:proofErr w:type="spellEnd"/>
            <w:r w:rsidR="00426DDE">
              <w:rPr>
                <w:sz w:val="24"/>
              </w:rPr>
              <w:t xml:space="preserve">. </w:t>
            </w:r>
            <w:r>
              <w:rPr>
                <w:sz w:val="24"/>
              </w:rPr>
              <w:t>группа(</w:t>
            </w:r>
            <w:r w:rsidR="00426DDE">
              <w:rPr>
                <w:sz w:val="24"/>
              </w:rPr>
              <w:t>6-7 лет</w:t>
            </w:r>
            <w:r>
              <w:rPr>
                <w:sz w:val="24"/>
              </w:rPr>
              <w:t>)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426DDE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 w:rsidR="00426DDE">
              <w:rPr>
                <w:sz w:val="24"/>
              </w:rPr>
              <w:t xml:space="preserve"> </w:t>
            </w:r>
            <w:proofErr w:type="spellStart"/>
            <w:r w:rsidR="00426DDE">
              <w:rPr>
                <w:sz w:val="24"/>
              </w:rPr>
              <w:t>Подготов</w:t>
            </w:r>
            <w:proofErr w:type="spellEnd"/>
            <w:r w:rsidR="00426DDE">
              <w:rPr>
                <w:sz w:val="24"/>
              </w:rPr>
              <w:t xml:space="preserve">. </w:t>
            </w:r>
            <w:r>
              <w:rPr>
                <w:sz w:val="24"/>
              </w:rPr>
              <w:t>группа.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426DDE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DDE">
              <w:rPr>
                <w:sz w:val="24"/>
              </w:rPr>
              <w:t xml:space="preserve"> </w:t>
            </w:r>
            <w:proofErr w:type="spellStart"/>
            <w:r w:rsidR="00426DDE">
              <w:rPr>
                <w:sz w:val="24"/>
              </w:rPr>
              <w:t>подготов</w:t>
            </w:r>
            <w:proofErr w:type="spellEnd"/>
            <w:r w:rsidR="00426DDE">
              <w:rPr>
                <w:sz w:val="24"/>
              </w:rPr>
              <w:t>. г</w:t>
            </w:r>
            <w:r>
              <w:rPr>
                <w:sz w:val="24"/>
              </w:rPr>
              <w:t>руппе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426DDE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Познавательно-исследовательская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дошкольников.(4-7</w:t>
            </w:r>
            <w:proofErr w:type="gramEnd"/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 w:rsidR="00426D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Н.Е.Веракса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О.Р.Галимов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426DDE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(5-7лет)</w:t>
            </w:r>
            <w:r w:rsidR="00426D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Н.Е.Веракса</w:t>
            </w:r>
            <w:proofErr w:type="spellEnd"/>
            <w:r>
              <w:rPr>
                <w:sz w:val="24"/>
              </w:rPr>
              <w:t>,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426DDE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(4-7лет).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О.Л.Холодова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 w:rsidP="00426DDE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26DDE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мышления.(3-7лет)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 w:rsidP="00426DDE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26DD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(3-7лет).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6DDE" w:rsidTr="00997C5E">
        <w:trPr>
          <w:trHeight w:val="652"/>
        </w:trPr>
        <w:tc>
          <w:tcPr>
            <w:tcW w:w="960" w:type="dxa"/>
          </w:tcPr>
          <w:p w:rsidR="00426DDE" w:rsidRDefault="00426DDE" w:rsidP="00426DDE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7655" w:type="dxa"/>
          </w:tcPr>
          <w:p w:rsidR="00426DDE" w:rsidRDefault="00426DDE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 дидактических игр по ознакомлению с окружающим миром.</w:t>
            </w:r>
          </w:p>
          <w:p w:rsidR="00426DDE" w:rsidRDefault="00426DDE" w:rsidP="00997C5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(4-7лет</w:t>
            </w:r>
            <w:proofErr w:type="gramStart"/>
            <w:r>
              <w:rPr>
                <w:sz w:val="24"/>
              </w:rPr>
              <w:t>)Л</w:t>
            </w:r>
            <w:proofErr w:type="gramEnd"/>
            <w:r>
              <w:rPr>
                <w:sz w:val="24"/>
              </w:rPr>
              <w:t>.Ю.Павлова</w:t>
            </w:r>
          </w:p>
        </w:tc>
        <w:tc>
          <w:tcPr>
            <w:tcW w:w="957" w:type="dxa"/>
          </w:tcPr>
          <w:p w:rsidR="00426DDE" w:rsidRDefault="00426DDE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960" w:type="dxa"/>
          </w:tcPr>
          <w:p w:rsidR="00D31DF2" w:rsidRDefault="00E16643" w:rsidP="00E545C4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545C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2-7лет.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 w:rsidR="00E545C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426DDE">
        <w:trPr>
          <w:trHeight w:val="307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 w:rsidP="00426DD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дошкольников.(3-7лет)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Р.С.Буре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в д/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истема</w:t>
            </w:r>
            <w:proofErr w:type="spellEnd"/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3-7лет.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26DD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 w:rsidR="00426D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Л.И.Пензулаева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D31DF2" w:rsidRDefault="00426DDE" w:rsidP="003020F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16643">
              <w:rPr>
                <w:sz w:val="24"/>
              </w:rPr>
              <w:t>аботы</w:t>
            </w: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="003020FC">
              <w:rPr>
                <w:sz w:val="24"/>
              </w:rPr>
              <w:t>подготов</w:t>
            </w:r>
            <w:proofErr w:type="spellEnd"/>
            <w:r w:rsidR="003020F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группе</w:t>
            </w: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 xml:space="preserve">д/с. </w:t>
            </w:r>
            <w:proofErr w:type="spellStart"/>
            <w:r w:rsidR="00E16643">
              <w:rPr>
                <w:sz w:val="24"/>
              </w:rPr>
              <w:t>И.А.Помораева</w:t>
            </w:r>
            <w:proofErr w:type="spellEnd"/>
            <w:r w:rsidR="00E1664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 xml:space="preserve"> </w:t>
            </w:r>
            <w:proofErr w:type="spellStart"/>
            <w:r w:rsidR="00E16643">
              <w:rPr>
                <w:sz w:val="24"/>
              </w:rPr>
              <w:t>В.А.Позина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545C4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 w:rsidR="00426DDE">
              <w:rPr>
                <w:sz w:val="24"/>
              </w:rPr>
              <w:t xml:space="preserve"> </w:t>
            </w:r>
            <w:r>
              <w:rPr>
                <w:sz w:val="24"/>
              </w:rPr>
              <w:t>К.Ю.Белая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960" w:type="dxa"/>
          </w:tcPr>
          <w:p w:rsidR="00D31DF2" w:rsidRDefault="00E545C4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 w:rsidR="00E545C4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E545C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545C4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E545C4">
              <w:rPr>
                <w:sz w:val="24"/>
              </w:rPr>
              <w:t xml:space="preserve"> </w:t>
            </w:r>
            <w:r>
              <w:rPr>
                <w:sz w:val="24"/>
              </w:rPr>
              <w:t>4-7лет</w:t>
            </w:r>
            <w:r w:rsidR="00E545C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В.И.Петрова</w:t>
            </w:r>
            <w:proofErr w:type="spellEnd"/>
            <w:r>
              <w:rPr>
                <w:sz w:val="24"/>
              </w:rPr>
              <w:t>,</w:t>
            </w:r>
            <w:r w:rsidR="00E545C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Т.Д.Стульник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 w:rsidR="00E545C4">
              <w:rPr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 w:rsidR="00E545C4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="00E545C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053B">
              <w:rPr>
                <w:sz w:val="24"/>
              </w:rPr>
              <w:t xml:space="preserve"> </w:t>
            </w:r>
            <w:proofErr w:type="spellStart"/>
            <w:r w:rsidR="0006053B">
              <w:rPr>
                <w:sz w:val="24"/>
              </w:rPr>
              <w:t>подготов</w:t>
            </w:r>
            <w:proofErr w:type="gramStart"/>
            <w:r w:rsidR="0006053B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руппе</w:t>
            </w:r>
            <w:proofErr w:type="spellEnd"/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сада(5-6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лет).С.Н.Николаева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игры,методическиерекомендации,мониторинг.О.С.Ушакова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09"/>
        </w:trPr>
        <w:tc>
          <w:tcPr>
            <w:tcW w:w="960" w:type="dxa"/>
          </w:tcPr>
          <w:p w:rsidR="00D31DF2" w:rsidRDefault="00E16643" w:rsidP="00E545C4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5C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0605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.С.Ушакова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детей5-7лет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рограмма,конспекты</w:t>
            </w:r>
            <w:r w:rsidR="000605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занятий.О.С</w:t>
            </w:r>
            <w:proofErr w:type="spellEnd"/>
            <w:r>
              <w:rPr>
                <w:sz w:val="24"/>
              </w:rPr>
              <w:t>.</w:t>
            </w:r>
          </w:p>
          <w:p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д\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06053B">
              <w:rPr>
                <w:sz w:val="24"/>
              </w:rPr>
              <w:t>п</w:t>
            </w:r>
            <w:proofErr w:type="gramEnd"/>
            <w:r w:rsidR="0006053B">
              <w:rPr>
                <w:sz w:val="24"/>
              </w:rPr>
              <w:t>одготов</w:t>
            </w:r>
            <w:proofErr w:type="spellEnd"/>
            <w:r w:rsidR="0006053B">
              <w:rPr>
                <w:sz w:val="24"/>
              </w:rPr>
              <w:t xml:space="preserve">. </w:t>
            </w:r>
            <w:r>
              <w:rPr>
                <w:sz w:val="24"/>
              </w:rPr>
              <w:t>группа.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ФГОС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рограмма</w:t>
            </w:r>
            <w:proofErr w:type="spellEnd"/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 w:rsidR="000605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И.А.Лыкова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545C4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E16643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06053B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31DF2" w:rsidRDefault="0006053B" w:rsidP="0006053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16643">
              <w:rPr>
                <w:sz w:val="24"/>
              </w:rPr>
              <w:t>ождения</w:t>
            </w: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школы»</w:t>
            </w:r>
            <w:proofErr w:type="gramStart"/>
            <w:r w:rsidR="00E16643"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одгготов</w:t>
            </w:r>
            <w:proofErr w:type="spellEnd"/>
            <w:r>
              <w:rPr>
                <w:sz w:val="24"/>
              </w:rPr>
              <w:t xml:space="preserve">. </w:t>
            </w:r>
            <w:r w:rsidR="00E16643"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6643" w:rsidRDefault="00E16643"/>
    <w:sectPr w:rsidR="00E16643" w:rsidSect="00004D17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004D17"/>
    <w:rsid w:val="000269F5"/>
    <w:rsid w:val="00057F47"/>
    <w:rsid w:val="0006053B"/>
    <w:rsid w:val="000779D0"/>
    <w:rsid w:val="000C2637"/>
    <w:rsid w:val="00184867"/>
    <w:rsid w:val="002E2F4C"/>
    <w:rsid w:val="002E3965"/>
    <w:rsid w:val="003020FC"/>
    <w:rsid w:val="00426DDE"/>
    <w:rsid w:val="004A584F"/>
    <w:rsid w:val="004C7263"/>
    <w:rsid w:val="005201E0"/>
    <w:rsid w:val="00656F57"/>
    <w:rsid w:val="00841178"/>
    <w:rsid w:val="00896D42"/>
    <w:rsid w:val="008B5CFA"/>
    <w:rsid w:val="00997C5E"/>
    <w:rsid w:val="009B0CD3"/>
    <w:rsid w:val="009D7630"/>
    <w:rsid w:val="00A2074F"/>
    <w:rsid w:val="00A722F2"/>
    <w:rsid w:val="00BC385B"/>
    <w:rsid w:val="00C339F9"/>
    <w:rsid w:val="00CE387E"/>
    <w:rsid w:val="00D31DF2"/>
    <w:rsid w:val="00D77939"/>
    <w:rsid w:val="00E16643"/>
    <w:rsid w:val="00E25982"/>
    <w:rsid w:val="00E545C4"/>
    <w:rsid w:val="00E57270"/>
    <w:rsid w:val="00E80368"/>
    <w:rsid w:val="00EA577B"/>
    <w:rsid w:val="00F14332"/>
    <w:rsid w:val="00F3067D"/>
    <w:rsid w:val="00F5171E"/>
    <w:rsid w:val="00FA1640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FA1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FA1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3</cp:revision>
  <dcterms:created xsi:type="dcterms:W3CDTF">2022-05-25T17:42:00Z</dcterms:created>
  <dcterms:modified xsi:type="dcterms:W3CDTF">2022-05-30T09:57:00Z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