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96" w:rsidRDefault="00FF4C96" w:rsidP="00FF4C96">
      <w:pPr>
        <w:pStyle w:val="a3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FF4C96" w:rsidRPr="00FF4C96" w:rsidRDefault="00FF4C96" w:rsidP="00FF4C96">
      <w:pPr>
        <w:pStyle w:val="a3"/>
        <w:spacing w:after="0"/>
        <w:ind w:firstLine="709"/>
        <w:jc w:val="center"/>
        <w:rPr>
          <w:b/>
          <w:sz w:val="40"/>
          <w:szCs w:val="28"/>
        </w:rPr>
      </w:pPr>
      <w:r w:rsidRPr="00FF4C96">
        <w:rPr>
          <w:b/>
          <w:sz w:val="40"/>
          <w:szCs w:val="28"/>
        </w:rPr>
        <w:t>«Горячая линия»</w:t>
      </w:r>
    </w:p>
    <w:p w:rsidR="00FF4C96" w:rsidRPr="00FF4C96" w:rsidRDefault="00FF4C96" w:rsidP="00FF4C96">
      <w:pPr>
        <w:pStyle w:val="a3"/>
        <w:spacing w:after="0"/>
        <w:ind w:firstLine="709"/>
        <w:jc w:val="center"/>
        <w:rPr>
          <w:b/>
          <w:sz w:val="40"/>
          <w:szCs w:val="28"/>
        </w:rPr>
      </w:pPr>
      <w:r w:rsidRPr="00FF4C96">
        <w:rPr>
          <w:b/>
          <w:sz w:val="40"/>
          <w:szCs w:val="28"/>
        </w:rPr>
        <w:t>по вопросам иммунизации</w:t>
      </w:r>
    </w:p>
    <w:p w:rsidR="00FF4C96" w:rsidRDefault="00FF4C96" w:rsidP="00FF4C96">
      <w:pPr>
        <w:pStyle w:val="a3"/>
        <w:spacing w:after="0"/>
        <w:ind w:firstLine="709"/>
        <w:jc w:val="center"/>
        <w:rPr>
          <w:b/>
          <w:sz w:val="28"/>
          <w:szCs w:val="28"/>
        </w:rPr>
      </w:pPr>
    </w:p>
    <w:p w:rsidR="00FF4C96" w:rsidRDefault="00FF4C96" w:rsidP="00FF4C96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24.04.2022 по 30.04.2022 в Российской Федерации планируется проведение Единой недели иммунизации. Цель ЕНИ-2022 состоит в увеличении охвата вакцинацией детей и взрослых против различных инфекционных заболеваний. В преддверии проведения в Республике Крым и г. Севастополе Единой недели иммунизации - 2022 в период с 18 по 29 апреля 2022 года будет открыт телефон «горячей линии» </w:t>
      </w:r>
      <w:r>
        <w:rPr>
          <w:b/>
          <w:bCs/>
          <w:sz w:val="28"/>
          <w:szCs w:val="28"/>
          <w:u w:val="single"/>
        </w:rPr>
        <w:t>(+79789191135),</w:t>
      </w:r>
      <w:r>
        <w:rPr>
          <w:sz w:val="28"/>
          <w:szCs w:val="28"/>
        </w:rPr>
        <w:t xml:space="preserve"> по которому специалисты Межрегионального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Республике Крым и г. Севастополю будут оказывать консультации гражданам по актуальным вопросам иммунизации.</w:t>
      </w:r>
    </w:p>
    <w:p w:rsidR="004A5607" w:rsidRDefault="004A5607"/>
    <w:p w:rsidR="00FF4C96" w:rsidRDefault="00FF4C96"/>
    <w:sectPr w:rsidR="00FF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49"/>
    <w:rsid w:val="004A5607"/>
    <w:rsid w:val="007F3E49"/>
    <w:rsid w:val="00AF419D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C96"/>
    <w:pPr>
      <w:spacing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C96"/>
    <w:pPr>
      <w:spacing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RePack by Diakov</cp:lastModifiedBy>
  <cp:revision>2</cp:revision>
  <dcterms:created xsi:type="dcterms:W3CDTF">2022-04-22T14:56:00Z</dcterms:created>
  <dcterms:modified xsi:type="dcterms:W3CDTF">2022-04-22T14:56:00Z</dcterms:modified>
</cp:coreProperties>
</file>